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A1FC2" w14:textId="77777777" w:rsidR="007908F6" w:rsidRPr="00707C88" w:rsidRDefault="007908F6" w:rsidP="00440E41">
      <w:pPr>
        <w:jc w:val="center"/>
        <w:rPr>
          <w:sz w:val="48"/>
          <w:szCs w:val="48"/>
        </w:rPr>
      </w:pPr>
      <w:bookmarkStart w:id="0" w:name="_Toc423509507"/>
    </w:p>
    <w:p w14:paraId="0E915F6C" w14:textId="77777777" w:rsidR="007908F6" w:rsidRPr="00707C88" w:rsidRDefault="007908F6" w:rsidP="00440E41">
      <w:pPr>
        <w:jc w:val="center"/>
        <w:rPr>
          <w:b/>
          <w:sz w:val="48"/>
          <w:szCs w:val="48"/>
        </w:rPr>
      </w:pPr>
    </w:p>
    <w:p w14:paraId="7A067524" w14:textId="2A475217" w:rsidR="007908F6" w:rsidRPr="00C310D5" w:rsidRDefault="00DB373F" w:rsidP="0E5C5FD7">
      <w:pPr>
        <w:jc w:val="center"/>
        <w:rPr>
          <w:b/>
          <w:bCs/>
          <w:sz w:val="44"/>
          <w:szCs w:val="44"/>
        </w:rPr>
      </w:pPr>
      <w:bookmarkStart w:id="1" w:name="_Toc505072576"/>
      <w:bookmarkStart w:id="2" w:name="_Toc505076777"/>
      <w:bookmarkStart w:id="3" w:name="_Toc505086888"/>
      <w:bookmarkStart w:id="4" w:name="_Toc505088673"/>
      <w:bookmarkStart w:id="5" w:name="_Toc505090856"/>
      <w:r w:rsidRPr="0E5C5FD7">
        <w:rPr>
          <w:b/>
          <w:bCs/>
          <w:sz w:val="44"/>
          <w:szCs w:val="44"/>
        </w:rPr>
        <w:t xml:space="preserve">Bilag 7: </w:t>
      </w:r>
      <w:bookmarkEnd w:id="1"/>
      <w:bookmarkEnd w:id="2"/>
      <w:bookmarkEnd w:id="3"/>
      <w:bookmarkEnd w:id="4"/>
      <w:bookmarkEnd w:id="5"/>
      <w:r w:rsidRPr="0E5C5FD7">
        <w:rPr>
          <w:b/>
          <w:bCs/>
          <w:sz w:val="44"/>
          <w:szCs w:val="44"/>
        </w:rPr>
        <w:t>Samle</w:t>
      </w:r>
      <w:r w:rsidR="4DB5E2B6" w:rsidRPr="0E5C5FD7">
        <w:rPr>
          <w:b/>
          <w:bCs/>
          <w:sz w:val="44"/>
          <w:szCs w:val="44"/>
        </w:rPr>
        <w:t>t</w:t>
      </w:r>
      <w:r w:rsidRPr="0E5C5FD7">
        <w:rPr>
          <w:b/>
          <w:bCs/>
          <w:sz w:val="44"/>
          <w:szCs w:val="44"/>
        </w:rPr>
        <w:t xml:space="preserve"> pris og prisbestemmelser</w:t>
      </w:r>
    </w:p>
    <w:p w14:paraId="64C8EE25" w14:textId="77777777" w:rsidR="007908F6" w:rsidRPr="00707C88" w:rsidRDefault="007908F6" w:rsidP="00440E41">
      <w:pPr>
        <w:jc w:val="center"/>
        <w:rPr>
          <w:sz w:val="44"/>
          <w:szCs w:val="44"/>
        </w:rPr>
      </w:pPr>
    </w:p>
    <w:p w14:paraId="0B64FC41" w14:textId="77777777" w:rsidR="007908F6" w:rsidRPr="00707C88" w:rsidRDefault="007908F6" w:rsidP="00440E41">
      <w:pPr>
        <w:jc w:val="center"/>
        <w:rPr>
          <w:sz w:val="44"/>
          <w:szCs w:val="44"/>
        </w:rPr>
      </w:pPr>
    </w:p>
    <w:p w14:paraId="3C2DF1ED" w14:textId="77777777" w:rsidR="007908F6" w:rsidRPr="00707C88" w:rsidRDefault="007908F6" w:rsidP="00440E41">
      <w:pPr>
        <w:jc w:val="center"/>
        <w:rPr>
          <w:sz w:val="44"/>
          <w:szCs w:val="44"/>
        </w:rPr>
      </w:pPr>
    </w:p>
    <w:p w14:paraId="49A6E04C" w14:textId="77777777" w:rsidR="007908F6" w:rsidRPr="00707C88" w:rsidRDefault="007908F6" w:rsidP="00440E41">
      <w:pPr>
        <w:jc w:val="center"/>
        <w:rPr>
          <w:sz w:val="44"/>
          <w:szCs w:val="44"/>
        </w:rPr>
      </w:pPr>
    </w:p>
    <w:p w14:paraId="21F79D3A" w14:textId="70E0660C" w:rsidR="007908F6" w:rsidRPr="00C310D5" w:rsidRDefault="00DB373F" w:rsidP="3F0AA2D5">
      <w:pPr>
        <w:spacing w:line="259" w:lineRule="auto"/>
        <w:jc w:val="center"/>
        <w:rPr>
          <w:b/>
          <w:bCs/>
          <w:sz w:val="44"/>
          <w:szCs w:val="44"/>
        </w:rPr>
      </w:pPr>
      <w:bookmarkStart w:id="6" w:name="_Toc505072577"/>
      <w:bookmarkStart w:id="7" w:name="_Toc505076778"/>
      <w:bookmarkStart w:id="8" w:name="_Toc505086889"/>
      <w:bookmarkStart w:id="9" w:name="_Toc505088674"/>
      <w:r w:rsidRPr="3F0AA2D5">
        <w:rPr>
          <w:b/>
          <w:bCs/>
          <w:sz w:val="44"/>
          <w:szCs w:val="44"/>
        </w:rPr>
        <w:t xml:space="preserve">Avtale </w:t>
      </w:r>
      <w:r w:rsidR="5DC2FE70" w:rsidRPr="3F0AA2D5">
        <w:rPr>
          <w:b/>
          <w:bCs/>
          <w:sz w:val="44"/>
          <w:szCs w:val="44"/>
        </w:rPr>
        <w:t>om</w:t>
      </w:r>
      <w:r w:rsidRPr="3F0AA2D5">
        <w:rPr>
          <w:b/>
          <w:bCs/>
          <w:sz w:val="44"/>
          <w:szCs w:val="44"/>
        </w:rPr>
        <w:t xml:space="preserve"> vedlikehold av IKT-systemer for Landbruksdirektoratet</w:t>
      </w:r>
      <w:bookmarkEnd w:id="6"/>
      <w:bookmarkEnd w:id="7"/>
      <w:bookmarkEnd w:id="8"/>
      <w:bookmarkEnd w:id="9"/>
    </w:p>
    <w:p w14:paraId="335776D7" w14:textId="77777777" w:rsidR="007908F6" w:rsidRPr="00707C88" w:rsidRDefault="007908F6" w:rsidP="00440E41">
      <w:pPr>
        <w:jc w:val="center"/>
      </w:pPr>
    </w:p>
    <w:p w14:paraId="3D76D57F" w14:textId="095EFD30" w:rsidR="007908F6" w:rsidRPr="00C310D5" w:rsidRDefault="00DB373F" w:rsidP="0E5C5FD7">
      <w:pPr>
        <w:jc w:val="center"/>
        <w:rPr>
          <w:b/>
          <w:bCs/>
          <w:sz w:val="44"/>
          <w:szCs w:val="44"/>
        </w:rPr>
      </w:pPr>
      <w:r w:rsidRPr="0E5C5FD7">
        <w:rPr>
          <w:b/>
          <w:bCs/>
          <w:sz w:val="44"/>
          <w:szCs w:val="44"/>
        </w:rPr>
        <w:t>20</w:t>
      </w:r>
      <w:r w:rsidR="70D987BE" w:rsidRPr="0E5C5FD7">
        <w:rPr>
          <w:b/>
          <w:bCs/>
          <w:sz w:val="44"/>
          <w:szCs w:val="44"/>
        </w:rPr>
        <w:t>26</w:t>
      </w:r>
    </w:p>
    <w:p w14:paraId="12E9363E" w14:textId="77777777" w:rsidR="007908F6" w:rsidRDefault="007908F6" w:rsidP="00440E41"/>
    <w:bookmarkEnd w:id="0"/>
    <w:p w14:paraId="17D2987B" w14:textId="77777777" w:rsidR="007908F6" w:rsidRPr="00DD6F3C" w:rsidRDefault="007908F6">
      <w:pPr>
        <w:rPr>
          <w:rFonts w:cs="Arial"/>
        </w:rPr>
      </w:pPr>
    </w:p>
    <w:p w14:paraId="053063C1" w14:textId="77777777" w:rsidR="007908F6" w:rsidRDefault="00DB373F">
      <w:r>
        <w:br w:type="page"/>
      </w:r>
    </w:p>
    <w:sdt>
      <w:sdtPr>
        <w:id w:val="1487197677"/>
        <w:docPartObj>
          <w:docPartGallery w:val="Table of Contents"/>
          <w:docPartUnique/>
        </w:docPartObj>
      </w:sdtPr>
      <w:sdtEndPr>
        <w:rPr>
          <w:b/>
          <w:bCs/>
        </w:rPr>
      </w:sdtEndPr>
      <w:sdtContent>
        <w:p w14:paraId="2C6F9804" w14:textId="77777777" w:rsidR="007908F6" w:rsidRPr="00883A36" w:rsidRDefault="00DB373F" w:rsidP="00440E41">
          <w:pPr>
            <w:rPr>
              <w:b/>
              <w:sz w:val="32"/>
              <w:szCs w:val="32"/>
            </w:rPr>
          </w:pPr>
          <w:r w:rsidRPr="00883A36">
            <w:rPr>
              <w:b/>
              <w:sz w:val="32"/>
              <w:szCs w:val="32"/>
            </w:rPr>
            <w:t>Innhold</w:t>
          </w:r>
        </w:p>
        <w:p w14:paraId="4800D03E" w14:textId="173FD1AF" w:rsidR="00746151" w:rsidRDefault="00DB373F" w:rsidP="3F0AA2D5">
          <w:pPr>
            <w:pStyle w:val="INNH1"/>
            <w:tabs>
              <w:tab w:val="left" w:pos="435"/>
              <w:tab w:val="right" w:leader="dot" w:pos="9060"/>
            </w:tabs>
          </w:pPr>
          <w:r>
            <w:fldChar w:fldCharType="begin"/>
          </w:r>
          <w:r>
            <w:instrText>TOC \o "1-3" \z \u \h</w:instrText>
          </w:r>
          <w:r>
            <w:fldChar w:fldCharType="separate"/>
          </w:r>
          <w:hyperlink w:anchor="_Toc1000364764">
            <w:r w:rsidR="3F0AA2D5" w:rsidRPr="3F0AA2D5">
              <w:rPr>
                <w:rStyle w:val="Hyperkobling"/>
              </w:rPr>
              <w:t>1</w:t>
            </w:r>
            <w:r>
              <w:tab/>
            </w:r>
            <w:r w:rsidR="3F0AA2D5" w:rsidRPr="3F0AA2D5">
              <w:rPr>
                <w:rStyle w:val="Hyperkobling"/>
              </w:rPr>
              <w:t>Generelt om priser og vederlag</w:t>
            </w:r>
            <w:r>
              <w:tab/>
            </w:r>
            <w:r>
              <w:fldChar w:fldCharType="begin"/>
            </w:r>
            <w:r>
              <w:instrText>PAGEREF _Toc1000364764 \h</w:instrText>
            </w:r>
            <w:r>
              <w:fldChar w:fldCharType="separate"/>
            </w:r>
            <w:r w:rsidR="3F0AA2D5" w:rsidRPr="3F0AA2D5">
              <w:rPr>
                <w:rStyle w:val="Hyperkobling"/>
              </w:rPr>
              <w:t>2</w:t>
            </w:r>
            <w:r>
              <w:fldChar w:fldCharType="end"/>
            </w:r>
          </w:hyperlink>
        </w:p>
        <w:p w14:paraId="6241BEC7" w14:textId="2474264E" w:rsidR="00746151" w:rsidRDefault="3F0AA2D5" w:rsidP="3F0AA2D5">
          <w:pPr>
            <w:pStyle w:val="INNH1"/>
            <w:tabs>
              <w:tab w:val="left" w:pos="435"/>
              <w:tab w:val="right" w:leader="dot" w:pos="9060"/>
            </w:tabs>
          </w:pPr>
          <w:hyperlink w:anchor="_Toc583422108">
            <w:r w:rsidRPr="3F0AA2D5">
              <w:rPr>
                <w:rStyle w:val="Hyperkobling"/>
              </w:rPr>
              <w:t>2</w:t>
            </w:r>
            <w:r w:rsidR="00746151">
              <w:tab/>
            </w:r>
            <w:r w:rsidRPr="3F0AA2D5">
              <w:rPr>
                <w:rStyle w:val="Hyperkobling"/>
              </w:rPr>
              <w:t>Timepriser</w:t>
            </w:r>
            <w:r w:rsidR="00746151">
              <w:tab/>
            </w:r>
            <w:r w:rsidR="00746151">
              <w:fldChar w:fldCharType="begin"/>
            </w:r>
            <w:r w:rsidR="00746151">
              <w:instrText>PAGEREF _Toc583422108 \h</w:instrText>
            </w:r>
            <w:r w:rsidR="00746151">
              <w:fldChar w:fldCharType="separate"/>
            </w:r>
            <w:r w:rsidRPr="3F0AA2D5">
              <w:rPr>
                <w:rStyle w:val="Hyperkobling"/>
              </w:rPr>
              <w:t>3</w:t>
            </w:r>
            <w:r w:rsidR="00746151">
              <w:fldChar w:fldCharType="end"/>
            </w:r>
          </w:hyperlink>
        </w:p>
        <w:p w14:paraId="0F40B37C" w14:textId="29960A12" w:rsidR="00746151" w:rsidRDefault="3F0AA2D5" w:rsidP="3F0AA2D5">
          <w:pPr>
            <w:pStyle w:val="INNH1"/>
            <w:tabs>
              <w:tab w:val="left" w:pos="435"/>
              <w:tab w:val="right" w:leader="dot" w:pos="9060"/>
            </w:tabs>
          </w:pPr>
          <w:hyperlink w:anchor="_Toc903739825">
            <w:r w:rsidRPr="3F0AA2D5">
              <w:rPr>
                <w:rStyle w:val="Hyperkobling"/>
              </w:rPr>
              <w:t>3</w:t>
            </w:r>
            <w:r w:rsidR="00746151">
              <w:tab/>
            </w:r>
            <w:r w:rsidRPr="3F0AA2D5">
              <w:rPr>
                <w:rStyle w:val="Hyperkobling"/>
              </w:rPr>
              <w:t>Beregning av vederlag</w:t>
            </w:r>
            <w:r w:rsidR="00746151">
              <w:tab/>
            </w:r>
            <w:r w:rsidR="00746151">
              <w:fldChar w:fldCharType="begin"/>
            </w:r>
            <w:r w:rsidR="00746151">
              <w:instrText>PAGEREF _Toc903739825 \h</w:instrText>
            </w:r>
            <w:r w:rsidR="00746151">
              <w:fldChar w:fldCharType="separate"/>
            </w:r>
            <w:r w:rsidRPr="3F0AA2D5">
              <w:rPr>
                <w:rStyle w:val="Hyperkobling"/>
              </w:rPr>
              <w:t>4</w:t>
            </w:r>
            <w:r w:rsidR="00746151">
              <w:fldChar w:fldCharType="end"/>
            </w:r>
          </w:hyperlink>
        </w:p>
        <w:p w14:paraId="403251B2" w14:textId="22633FDF" w:rsidR="00746151" w:rsidRDefault="3F0AA2D5" w:rsidP="3F0AA2D5">
          <w:pPr>
            <w:pStyle w:val="INNH2"/>
            <w:tabs>
              <w:tab w:val="left" w:pos="660"/>
              <w:tab w:val="right" w:leader="dot" w:pos="9060"/>
            </w:tabs>
          </w:pPr>
          <w:hyperlink w:anchor="_Toc750435124">
            <w:r w:rsidRPr="3F0AA2D5">
              <w:rPr>
                <w:rStyle w:val="Hyperkobling"/>
              </w:rPr>
              <w:t>3.1</w:t>
            </w:r>
            <w:r w:rsidR="00746151">
              <w:tab/>
            </w:r>
            <w:r w:rsidRPr="3F0AA2D5">
              <w:rPr>
                <w:rStyle w:val="Hyperkobling"/>
              </w:rPr>
              <w:t>Vederlag basert på medgåtte timer</w:t>
            </w:r>
            <w:r w:rsidR="00746151">
              <w:tab/>
            </w:r>
            <w:r w:rsidR="00746151">
              <w:fldChar w:fldCharType="begin"/>
            </w:r>
            <w:r w:rsidR="00746151">
              <w:instrText>PAGEREF _Toc750435124 \h</w:instrText>
            </w:r>
            <w:r w:rsidR="00746151">
              <w:fldChar w:fldCharType="separate"/>
            </w:r>
            <w:r w:rsidRPr="3F0AA2D5">
              <w:rPr>
                <w:rStyle w:val="Hyperkobling"/>
              </w:rPr>
              <w:t>5</w:t>
            </w:r>
            <w:r w:rsidR="00746151">
              <w:fldChar w:fldCharType="end"/>
            </w:r>
          </w:hyperlink>
        </w:p>
        <w:p w14:paraId="6574F599" w14:textId="75437F88" w:rsidR="00746151" w:rsidRDefault="3F0AA2D5" w:rsidP="3F0AA2D5">
          <w:pPr>
            <w:pStyle w:val="INNH2"/>
            <w:tabs>
              <w:tab w:val="left" w:pos="660"/>
              <w:tab w:val="right" w:leader="dot" w:pos="9060"/>
            </w:tabs>
          </w:pPr>
          <w:hyperlink w:anchor="_Toc919251851">
            <w:r w:rsidRPr="3F0AA2D5">
              <w:rPr>
                <w:rStyle w:val="Hyperkobling"/>
              </w:rPr>
              <w:t>3.2</w:t>
            </w:r>
            <w:r w:rsidR="00746151">
              <w:tab/>
            </w:r>
            <w:r w:rsidRPr="3F0AA2D5">
              <w:rPr>
                <w:rStyle w:val="Hyperkobling"/>
              </w:rPr>
              <w:t>Vederlag basert på målpris og fastpris</w:t>
            </w:r>
            <w:r w:rsidR="00746151">
              <w:tab/>
            </w:r>
            <w:r w:rsidR="00746151">
              <w:fldChar w:fldCharType="begin"/>
            </w:r>
            <w:r w:rsidR="00746151">
              <w:instrText>PAGEREF _Toc919251851 \h</w:instrText>
            </w:r>
            <w:r w:rsidR="00746151">
              <w:fldChar w:fldCharType="separate"/>
            </w:r>
            <w:r w:rsidRPr="3F0AA2D5">
              <w:rPr>
                <w:rStyle w:val="Hyperkobling"/>
              </w:rPr>
              <w:t>5</w:t>
            </w:r>
            <w:r w:rsidR="00746151">
              <w:fldChar w:fldCharType="end"/>
            </w:r>
          </w:hyperlink>
        </w:p>
        <w:p w14:paraId="52FEE9EA" w14:textId="683DC44A" w:rsidR="00746151" w:rsidRDefault="3F0AA2D5" w:rsidP="3F0AA2D5">
          <w:pPr>
            <w:pStyle w:val="INNH2"/>
            <w:tabs>
              <w:tab w:val="left" w:pos="660"/>
              <w:tab w:val="right" w:leader="dot" w:pos="9060"/>
            </w:tabs>
          </w:pPr>
          <w:hyperlink w:anchor="_Toc531126221">
            <w:r w:rsidRPr="3F0AA2D5">
              <w:rPr>
                <w:rStyle w:val="Hyperkobling"/>
              </w:rPr>
              <w:t>3.3</w:t>
            </w:r>
            <w:r w:rsidR="00746151">
              <w:tab/>
            </w:r>
            <w:r w:rsidRPr="3F0AA2D5">
              <w:rPr>
                <w:rStyle w:val="Hyperkobling"/>
              </w:rPr>
              <w:t>Pålagt overtid</w:t>
            </w:r>
            <w:r w:rsidR="00746151">
              <w:tab/>
            </w:r>
            <w:r w:rsidR="00746151">
              <w:fldChar w:fldCharType="begin"/>
            </w:r>
            <w:r w:rsidR="00746151">
              <w:instrText>PAGEREF _Toc531126221 \h</w:instrText>
            </w:r>
            <w:r w:rsidR="00746151">
              <w:fldChar w:fldCharType="separate"/>
            </w:r>
            <w:r w:rsidRPr="3F0AA2D5">
              <w:rPr>
                <w:rStyle w:val="Hyperkobling"/>
              </w:rPr>
              <w:t>5</w:t>
            </w:r>
            <w:r w:rsidR="00746151">
              <w:fldChar w:fldCharType="end"/>
            </w:r>
          </w:hyperlink>
        </w:p>
        <w:p w14:paraId="18608F1A" w14:textId="5F98271D" w:rsidR="00746151" w:rsidRDefault="3F0AA2D5" w:rsidP="3F0AA2D5">
          <w:pPr>
            <w:pStyle w:val="INNH2"/>
            <w:tabs>
              <w:tab w:val="left" w:pos="660"/>
              <w:tab w:val="right" w:leader="dot" w:pos="9060"/>
            </w:tabs>
          </w:pPr>
          <w:hyperlink w:anchor="_Toc376345052">
            <w:r w:rsidRPr="3F0AA2D5">
              <w:rPr>
                <w:rStyle w:val="Hyperkobling"/>
              </w:rPr>
              <w:t>3.4</w:t>
            </w:r>
            <w:r w:rsidR="00746151">
              <w:tab/>
            </w:r>
            <w:r w:rsidRPr="3F0AA2D5">
              <w:rPr>
                <w:rStyle w:val="Hyperkobling"/>
              </w:rPr>
              <w:t>Vederlag for Beredskap</w:t>
            </w:r>
            <w:r w:rsidR="00746151">
              <w:tab/>
            </w:r>
            <w:r w:rsidR="00746151">
              <w:fldChar w:fldCharType="begin"/>
            </w:r>
            <w:r w:rsidR="00746151">
              <w:instrText>PAGEREF _Toc376345052 \h</w:instrText>
            </w:r>
            <w:r w:rsidR="00746151">
              <w:fldChar w:fldCharType="separate"/>
            </w:r>
            <w:r w:rsidRPr="3F0AA2D5">
              <w:rPr>
                <w:rStyle w:val="Hyperkobling"/>
              </w:rPr>
              <w:t>5</w:t>
            </w:r>
            <w:r w:rsidR="00746151">
              <w:fldChar w:fldCharType="end"/>
            </w:r>
          </w:hyperlink>
        </w:p>
        <w:p w14:paraId="4B5E8ACC" w14:textId="01887EDF" w:rsidR="00746151" w:rsidRDefault="3F0AA2D5" w:rsidP="3F0AA2D5">
          <w:pPr>
            <w:pStyle w:val="INNH2"/>
            <w:tabs>
              <w:tab w:val="left" w:pos="660"/>
              <w:tab w:val="right" w:leader="dot" w:pos="9060"/>
            </w:tabs>
          </w:pPr>
          <w:hyperlink w:anchor="_Toc1999432676">
            <w:r w:rsidRPr="3F0AA2D5">
              <w:rPr>
                <w:rStyle w:val="Hyperkobling"/>
              </w:rPr>
              <w:t>3.5</w:t>
            </w:r>
            <w:r w:rsidR="00746151">
              <w:tab/>
            </w:r>
            <w:r w:rsidRPr="3F0AA2D5">
              <w:rPr>
                <w:rStyle w:val="Hyperkobling"/>
              </w:rPr>
              <w:t>Vederlag for reise og diett</w:t>
            </w:r>
            <w:r w:rsidR="00746151">
              <w:tab/>
            </w:r>
            <w:r w:rsidR="00746151">
              <w:fldChar w:fldCharType="begin"/>
            </w:r>
            <w:r w:rsidR="00746151">
              <w:instrText>PAGEREF _Toc1999432676 \h</w:instrText>
            </w:r>
            <w:r w:rsidR="00746151">
              <w:fldChar w:fldCharType="separate"/>
            </w:r>
            <w:r w:rsidRPr="3F0AA2D5">
              <w:rPr>
                <w:rStyle w:val="Hyperkobling"/>
              </w:rPr>
              <w:t>5</w:t>
            </w:r>
            <w:r w:rsidR="00746151">
              <w:fldChar w:fldCharType="end"/>
            </w:r>
          </w:hyperlink>
        </w:p>
        <w:p w14:paraId="04FF905A" w14:textId="374FE421" w:rsidR="00746151" w:rsidRDefault="3F0AA2D5" w:rsidP="3F0AA2D5">
          <w:pPr>
            <w:pStyle w:val="INNH2"/>
            <w:tabs>
              <w:tab w:val="left" w:pos="660"/>
              <w:tab w:val="right" w:leader="dot" w:pos="9060"/>
            </w:tabs>
          </w:pPr>
          <w:hyperlink w:anchor="_Toc348379455">
            <w:r w:rsidRPr="3F0AA2D5">
              <w:rPr>
                <w:rStyle w:val="Hyperkobling"/>
              </w:rPr>
              <w:t>3.6</w:t>
            </w:r>
            <w:r w:rsidR="00746151">
              <w:tab/>
            </w:r>
            <w:r w:rsidRPr="3F0AA2D5">
              <w:rPr>
                <w:rStyle w:val="Hyperkobling"/>
              </w:rPr>
              <w:t>Vederlag for andre kostnader</w:t>
            </w:r>
            <w:r w:rsidR="00746151">
              <w:tab/>
            </w:r>
            <w:r w:rsidR="00746151">
              <w:fldChar w:fldCharType="begin"/>
            </w:r>
            <w:r w:rsidR="00746151">
              <w:instrText>PAGEREF _Toc348379455 \h</w:instrText>
            </w:r>
            <w:r w:rsidR="00746151">
              <w:fldChar w:fldCharType="separate"/>
            </w:r>
            <w:r w:rsidRPr="3F0AA2D5">
              <w:rPr>
                <w:rStyle w:val="Hyperkobling"/>
              </w:rPr>
              <w:t>5</w:t>
            </w:r>
            <w:r w:rsidR="00746151">
              <w:fldChar w:fldCharType="end"/>
            </w:r>
          </w:hyperlink>
        </w:p>
        <w:p w14:paraId="5B5170CF" w14:textId="6F33193F" w:rsidR="00746151" w:rsidRDefault="3F0AA2D5" w:rsidP="3F0AA2D5">
          <w:pPr>
            <w:pStyle w:val="INNH1"/>
            <w:tabs>
              <w:tab w:val="left" w:pos="435"/>
              <w:tab w:val="right" w:leader="dot" w:pos="9060"/>
            </w:tabs>
          </w:pPr>
          <w:hyperlink w:anchor="_Toc899091655">
            <w:r w:rsidRPr="3F0AA2D5">
              <w:rPr>
                <w:rStyle w:val="Hyperkobling"/>
              </w:rPr>
              <w:t>4</w:t>
            </w:r>
            <w:r w:rsidR="00746151">
              <w:tab/>
            </w:r>
            <w:r w:rsidRPr="3F0AA2D5">
              <w:rPr>
                <w:rStyle w:val="Hyperkobling"/>
              </w:rPr>
              <w:t>Leverandørens ansvar for oppgitte prisestimater</w:t>
            </w:r>
            <w:r w:rsidR="00746151">
              <w:tab/>
            </w:r>
            <w:r w:rsidR="00746151">
              <w:fldChar w:fldCharType="begin"/>
            </w:r>
            <w:r w:rsidR="00746151">
              <w:instrText>PAGEREF _Toc899091655 \h</w:instrText>
            </w:r>
            <w:r w:rsidR="00746151">
              <w:fldChar w:fldCharType="separate"/>
            </w:r>
            <w:r w:rsidRPr="3F0AA2D5">
              <w:rPr>
                <w:rStyle w:val="Hyperkobling"/>
              </w:rPr>
              <w:t>5</w:t>
            </w:r>
            <w:r w:rsidR="00746151">
              <w:fldChar w:fldCharType="end"/>
            </w:r>
          </w:hyperlink>
        </w:p>
        <w:p w14:paraId="5E61A42B" w14:textId="1BC765D5" w:rsidR="00746151" w:rsidRDefault="3F0AA2D5" w:rsidP="3F0AA2D5">
          <w:pPr>
            <w:pStyle w:val="INNH1"/>
            <w:tabs>
              <w:tab w:val="left" w:pos="435"/>
              <w:tab w:val="right" w:leader="dot" w:pos="9060"/>
            </w:tabs>
          </w:pPr>
          <w:hyperlink w:anchor="_Toc1552426461">
            <w:r w:rsidRPr="3F0AA2D5">
              <w:rPr>
                <w:rStyle w:val="Hyperkobling"/>
              </w:rPr>
              <w:t>5</w:t>
            </w:r>
            <w:r w:rsidR="00746151">
              <w:tab/>
            </w:r>
            <w:r w:rsidRPr="3F0AA2D5">
              <w:rPr>
                <w:rStyle w:val="Hyperkobling"/>
              </w:rPr>
              <w:t>Bistand fra tredjepart</w:t>
            </w:r>
            <w:r w:rsidR="00746151">
              <w:tab/>
            </w:r>
            <w:r w:rsidR="00746151">
              <w:fldChar w:fldCharType="begin"/>
            </w:r>
            <w:r w:rsidR="00746151">
              <w:instrText>PAGEREF _Toc1552426461 \h</w:instrText>
            </w:r>
            <w:r w:rsidR="00746151">
              <w:fldChar w:fldCharType="separate"/>
            </w:r>
            <w:r w:rsidRPr="3F0AA2D5">
              <w:rPr>
                <w:rStyle w:val="Hyperkobling"/>
              </w:rPr>
              <w:t>6</w:t>
            </w:r>
            <w:r w:rsidR="00746151">
              <w:fldChar w:fldCharType="end"/>
            </w:r>
          </w:hyperlink>
        </w:p>
        <w:p w14:paraId="62E3DFD5" w14:textId="09861B5E" w:rsidR="00746151" w:rsidRDefault="3F0AA2D5" w:rsidP="3F0AA2D5">
          <w:pPr>
            <w:pStyle w:val="INNH1"/>
            <w:tabs>
              <w:tab w:val="left" w:pos="435"/>
              <w:tab w:val="right" w:leader="dot" w:pos="9060"/>
            </w:tabs>
          </w:pPr>
          <w:hyperlink w:anchor="_Toc37711994">
            <w:r w:rsidRPr="3F0AA2D5">
              <w:rPr>
                <w:rStyle w:val="Hyperkobling"/>
              </w:rPr>
              <w:t>6</w:t>
            </w:r>
            <w:r w:rsidR="00746151">
              <w:tab/>
            </w:r>
            <w:r w:rsidRPr="3F0AA2D5">
              <w:rPr>
                <w:rStyle w:val="Hyperkobling"/>
              </w:rPr>
              <w:t>Fastpris for Etableringsprosjektet</w:t>
            </w:r>
            <w:r w:rsidR="00746151">
              <w:tab/>
            </w:r>
            <w:r w:rsidR="00746151">
              <w:fldChar w:fldCharType="begin"/>
            </w:r>
            <w:r w:rsidR="00746151">
              <w:instrText>PAGEREF _Toc37711994 \h</w:instrText>
            </w:r>
            <w:r w:rsidR="00746151">
              <w:fldChar w:fldCharType="separate"/>
            </w:r>
            <w:r w:rsidRPr="3F0AA2D5">
              <w:rPr>
                <w:rStyle w:val="Hyperkobling"/>
              </w:rPr>
              <w:t>6</w:t>
            </w:r>
            <w:r w:rsidR="00746151">
              <w:fldChar w:fldCharType="end"/>
            </w:r>
          </w:hyperlink>
        </w:p>
        <w:p w14:paraId="5B0EE2E4" w14:textId="4C984D67" w:rsidR="00746151" w:rsidRDefault="3F0AA2D5" w:rsidP="3F0AA2D5">
          <w:pPr>
            <w:pStyle w:val="INNH1"/>
            <w:tabs>
              <w:tab w:val="left" w:pos="435"/>
              <w:tab w:val="right" w:leader="dot" w:pos="9060"/>
            </w:tabs>
          </w:pPr>
          <w:hyperlink w:anchor="_Toc1387381046">
            <w:r w:rsidRPr="3F0AA2D5">
              <w:rPr>
                <w:rStyle w:val="Hyperkobling"/>
              </w:rPr>
              <w:t>7</w:t>
            </w:r>
            <w:r w:rsidR="00746151">
              <w:tab/>
            </w:r>
            <w:r w:rsidRPr="3F0AA2D5">
              <w:rPr>
                <w:rStyle w:val="Hyperkobling"/>
              </w:rPr>
              <w:t>Prismodeller</w:t>
            </w:r>
            <w:r w:rsidR="00746151">
              <w:tab/>
            </w:r>
            <w:r w:rsidR="00746151">
              <w:fldChar w:fldCharType="begin"/>
            </w:r>
            <w:r w:rsidR="00746151">
              <w:instrText>PAGEREF _Toc1387381046 \h</w:instrText>
            </w:r>
            <w:r w:rsidR="00746151">
              <w:fldChar w:fldCharType="separate"/>
            </w:r>
            <w:r w:rsidRPr="3F0AA2D5">
              <w:rPr>
                <w:rStyle w:val="Hyperkobling"/>
              </w:rPr>
              <w:t>6</w:t>
            </w:r>
            <w:r w:rsidR="00746151">
              <w:fldChar w:fldCharType="end"/>
            </w:r>
          </w:hyperlink>
        </w:p>
        <w:p w14:paraId="65232FF9" w14:textId="4579ACCA" w:rsidR="00746151" w:rsidRDefault="3F0AA2D5" w:rsidP="3F0AA2D5">
          <w:pPr>
            <w:pStyle w:val="INNH2"/>
            <w:tabs>
              <w:tab w:val="left" w:pos="660"/>
              <w:tab w:val="right" w:leader="dot" w:pos="9060"/>
            </w:tabs>
          </w:pPr>
          <w:hyperlink w:anchor="_Toc1338851203">
            <w:r w:rsidRPr="3F0AA2D5">
              <w:rPr>
                <w:rStyle w:val="Hyperkobling"/>
              </w:rPr>
              <w:t>7.1</w:t>
            </w:r>
            <w:r w:rsidR="00746151">
              <w:tab/>
            </w:r>
            <w:r w:rsidRPr="3F0AA2D5">
              <w:rPr>
                <w:rStyle w:val="Hyperkobling"/>
              </w:rPr>
              <w:t>Innledning</w:t>
            </w:r>
            <w:r w:rsidR="00746151">
              <w:tab/>
            </w:r>
            <w:r w:rsidR="00746151">
              <w:fldChar w:fldCharType="begin"/>
            </w:r>
            <w:r w:rsidR="00746151">
              <w:instrText>PAGEREF _Toc1338851203 \h</w:instrText>
            </w:r>
            <w:r w:rsidR="00746151">
              <w:fldChar w:fldCharType="separate"/>
            </w:r>
            <w:r w:rsidRPr="3F0AA2D5">
              <w:rPr>
                <w:rStyle w:val="Hyperkobling"/>
              </w:rPr>
              <w:t>6</w:t>
            </w:r>
            <w:r w:rsidR="00746151">
              <w:fldChar w:fldCharType="end"/>
            </w:r>
          </w:hyperlink>
        </w:p>
        <w:p w14:paraId="11F459EC" w14:textId="384D607E" w:rsidR="00746151" w:rsidRDefault="3F0AA2D5" w:rsidP="3F0AA2D5">
          <w:pPr>
            <w:pStyle w:val="INNH2"/>
            <w:tabs>
              <w:tab w:val="left" w:pos="660"/>
              <w:tab w:val="right" w:leader="dot" w:pos="9060"/>
            </w:tabs>
          </w:pPr>
          <w:hyperlink w:anchor="_Toc1659344541">
            <w:r w:rsidRPr="3F0AA2D5">
              <w:rPr>
                <w:rStyle w:val="Hyperkobling"/>
              </w:rPr>
              <w:t>7.2</w:t>
            </w:r>
            <w:r w:rsidR="00746151">
              <w:tab/>
            </w:r>
            <w:r w:rsidRPr="3F0AA2D5">
              <w:rPr>
                <w:rStyle w:val="Hyperkobling"/>
              </w:rPr>
              <w:t>Fakturering etter medgåtte timer</w:t>
            </w:r>
            <w:r w:rsidR="00746151">
              <w:tab/>
            </w:r>
            <w:r w:rsidR="00746151">
              <w:fldChar w:fldCharType="begin"/>
            </w:r>
            <w:r w:rsidR="00746151">
              <w:instrText>PAGEREF _Toc1659344541 \h</w:instrText>
            </w:r>
            <w:r w:rsidR="00746151">
              <w:fldChar w:fldCharType="separate"/>
            </w:r>
            <w:r w:rsidRPr="3F0AA2D5">
              <w:rPr>
                <w:rStyle w:val="Hyperkobling"/>
              </w:rPr>
              <w:t>6</w:t>
            </w:r>
            <w:r w:rsidR="00746151">
              <w:fldChar w:fldCharType="end"/>
            </w:r>
          </w:hyperlink>
        </w:p>
        <w:p w14:paraId="662A6CE0" w14:textId="1B17C68E" w:rsidR="00746151" w:rsidRDefault="3F0AA2D5" w:rsidP="3F0AA2D5">
          <w:pPr>
            <w:pStyle w:val="INNH2"/>
            <w:tabs>
              <w:tab w:val="left" w:pos="660"/>
              <w:tab w:val="right" w:leader="dot" w:pos="9060"/>
            </w:tabs>
          </w:pPr>
          <w:hyperlink w:anchor="_Toc965616545">
            <w:r w:rsidRPr="3F0AA2D5">
              <w:rPr>
                <w:rStyle w:val="Hyperkobling"/>
              </w:rPr>
              <w:t>7.3</w:t>
            </w:r>
            <w:r w:rsidR="00746151">
              <w:tab/>
            </w:r>
            <w:r w:rsidRPr="3F0AA2D5">
              <w:rPr>
                <w:rStyle w:val="Hyperkobling"/>
              </w:rPr>
              <w:t>Fastpris</w:t>
            </w:r>
            <w:r w:rsidR="00746151">
              <w:tab/>
            </w:r>
            <w:r w:rsidR="00746151">
              <w:fldChar w:fldCharType="begin"/>
            </w:r>
            <w:r w:rsidR="00746151">
              <w:instrText>PAGEREF _Toc965616545 \h</w:instrText>
            </w:r>
            <w:r w:rsidR="00746151">
              <w:fldChar w:fldCharType="separate"/>
            </w:r>
            <w:r w:rsidRPr="3F0AA2D5">
              <w:rPr>
                <w:rStyle w:val="Hyperkobling"/>
              </w:rPr>
              <w:t>6</w:t>
            </w:r>
            <w:r w:rsidR="00746151">
              <w:fldChar w:fldCharType="end"/>
            </w:r>
          </w:hyperlink>
        </w:p>
        <w:p w14:paraId="049FCBC8" w14:textId="79443D7C" w:rsidR="00746151" w:rsidRDefault="3F0AA2D5" w:rsidP="3F0AA2D5">
          <w:pPr>
            <w:pStyle w:val="INNH2"/>
            <w:tabs>
              <w:tab w:val="left" w:pos="660"/>
              <w:tab w:val="right" w:leader="dot" w:pos="9060"/>
            </w:tabs>
          </w:pPr>
          <w:hyperlink w:anchor="_Toc658295600">
            <w:r w:rsidRPr="3F0AA2D5">
              <w:rPr>
                <w:rStyle w:val="Hyperkobling"/>
              </w:rPr>
              <w:t>7.4</w:t>
            </w:r>
            <w:r w:rsidR="00746151">
              <w:tab/>
            </w:r>
            <w:r w:rsidRPr="3F0AA2D5">
              <w:rPr>
                <w:rStyle w:val="Hyperkobling"/>
              </w:rPr>
              <w:t>Målpris</w:t>
            </w:r>
            <w:r w:rsidR="00746151">
              <w:tab/>
            </w:r>
            <w:r w:rsidR="00746151">
              <w:fldChar w:fldCharType="begin"/>
            </w:r>
            <w:r w:rsidR="00746151">
              <w:instrText>PAGEREF _Toc658295600 \h</w:instrText>
            </w:r>
            <w:r w:rsidR="00746151">
              <w:fldChar w:fldCharType="separate"/>
            </w:r>
            <w:r w:rsidRPr="3F0AA2D5">
              <w:rPr>
                <w:rStyle w:val="Hyperkobling"/>
              </w:rPr>
              <w:t>7</w:t>
            </w:r>
            <w:r w:rsidR="00746151">
              <w:fldChar w:fldCharType="end"/>
            </w:r>
          </w:hyperlink>
        </w:p>
        <w:p w14:paraId="01597B8C" w14:textId="4D049F66" w:rsidR="00746151" w:rsidRDefault="3F0AA2D5" w:rsidP="3F0AA2D5">
          <w:pPr>
            <w:pStyle w:val="INNH1"/>
            <w:tabs>
              <w:tab w:val="left" w:pos="435"/>
              <w:tab w:val="right" w:leader="dot" w:pos="9060"/>
            </w:tabs>
          </w:pPr>
          <w:hyperlink w:anchor="_Toc684824568">
            <w:r w:rsidRPr="3F0AA2D5">
              <w:rPr>
                <w:rStyle w:val="Hyperkobling"/>
              </w:rPr>
              <w:t>8</w:t>
            </w:r>
            <w:r w:rsidR="00746151">
              <w:tab/>
            </w:r>
            <w:r w:rsidRPr="3F0AA2D5">
              <w:rPr>
                <w:rStyle w:val="Hyperkobling"/>
              </w:rPr>
              <w:t>Fakturering</w:t>
            </w:r>
            <w:r w:rsidR="00746151">
              <w:tab/>
            </w:r>
            <w:r w:rsidR="00746151">
              <w:fldChar w:fldCharType="begin"/>
            </w:r>
            <w:r w:rsidR="00746151">
              <w:instrText>PAGEREF _Toc684824568 \h</w:instrText>
            </w:r>
            <w:r w:rsidR="00746151">
              <w:fldChar w:fldCharType="separate"/>
            </w:r>
            <w:r w:rsidRPr="3F0AA2D5">
              <w:rPr>
                <w:rStyle w:val="Hyperkobling"/>
              </w:rPr>
              <w:t>7</w:t>
            </w:r>
            <w:r w:rsidR="00746151">
              <w:fldChar w:fldCharType="end"/>
            </w:r>
          </w:hyperlink>
        </w:p>
        <w:p w14:paraId="60E54CB3" w14:textId="0B2C7FF2" w:rsidR="00746151" w:rsidRDefault="3F0AA2D5" w:rsidP="3F0AA2D5">
          <w:pPr>
            <w:pStyle w:val="INNH2"/>
            <w:tabs>
              <w:tab w:val="left" w:pos="660"/>
              <w:tab w:val="right" w:leader="dot" w:pos="9060"/>
            </w:tabs>
          </w:pPr>
          <w:hyperlink w:anchor="_Toc1368484114">
            <w:r w:rsidRPr="3F0AA2D5">
              <w:rPr>
                <w:rStyle w:val="Hyperkobling"/>
              </w:rPr>
              <w:t>8.1</w:t>
            </w:r>
            <w:r w:rsidR="00746151">
              <w:tab/>
            </w:r>
            <w:r w:rsidRPr="3F0AA2D5">
              <w:rPr>
                <w:rStyle w:val="Hyperkobling"/>
              </w:rPr>
              <w:t>Faktureringsmåte</w:t>
            </w:r>
            <w:r w:rsidR="00746151">
              <w:tab/>
            </w:r>
            <w:r w:rsidR="00746151">
              <w:fldChar w:fldCharType="begin"/>
            </w:r>
            <w:r w:rsidR="00746151">
              <w:instrText>PAGEREF _Toc1368484114 \h</w:instrText>
            </w:r>
            <w:r w:rsidR="00746151">
              <w:fldChar w:fldCharType="separate"/>
            </w:r>
            <w:r w:rsidRPr="3F0AA2D5">
              <w:rPr>
                <w:rStyle w:val="Hyperkobling"/>
              </w:rPr>
              <w:t>7</w:t>
            </w:r>
            <w:r w:rsidR="00746151">
              <w:fldChar w:fldCharType="end"/>
            </w:r>
          </w:hyperlink>
        </w:p>
        <w:p w14:paraId="57BC5AA0" w14:textId="2DDAE503" w:rsidR="00746151" w:rsidRDefault="3F0AA2D5" w:rsidP="3F0AA2D5">
          <w:pPr>
            <w:pStyle w:val="INNH2"/>
            <w:tabs>
              <w:tab w:val="left" w:pos="660"/>
              <w:tab w:val="right" w:leader="dot" w:pos="9060"/>
            </w:tabs>
          </w:pPr>
          <w:hyperlink w:anchor="_Toc99740402">
            <w:r w:rsidRPr="3F0AA2D5">
              <w:rPr>
                <w:rStyle w:val="Hyperkobling"/>
              </w:rPr>
              <w:t>8.2</w:t>
            </w:r>
            <w:r w:rsidR="00746151">
              <w:tab/>
            </w:r>
            <w:r w:rsidRPr="3F0AA2D5">
              <w:rPr>
                <w:rStyle w:val="Hyperkobling"/>
              </w:rPr>
              <w:t>Faktureringstidspunkt</w:t>
            </w:r>
            <w:r w:rsidR="00746151">
              <w:tab/>
            </w:r>
            <w:r w:rsidR="00746151">
              <w:fldChar w:fldCharType="begin"/>
            </w:r>
            <w:r w:rsidR="00746151">
              <w:instrText>PAGEREF _Toc99740402 \h</w:instrText>
            </w:r>
            <w:r w:rsidR="00746151">
              <w:fldChar w:fldCharType="separate"/>
            </w:r>
            <w:r w:rsidRPr="3F0AA2D5">
              <w:rPr>
                <w:rStyle w:val="Hyperkobling"/>
              </w:rPr>
              <w:t>8</w:t>
            </w:r>
            <w:r w:rsidR="00746151">
              <w:fldChar w:fldCharType="end"/>
            </w:r>
          </w:hyperlink>
        </w:p>
        <w:p w14:paraId="6FED8B22" w14:textId="1EFB1A5D" w:rsidR="00746151" w:rsidRDefault="3F0AA2D5" w:rsidP="3F0AA2D5">
          <w:pPr>
            <w:pStyle w:val="INNH2"/>
            <w:tabs>
              <w:tab w:val="left" w:pos="660"/>
              <w:tab w:val="right" w:leader="dot" w:pos="9060"/>
            </w:tabs>
          </w:pPr>
          <w:hyperlink w:anchor="_Toc914771191">
            <w:r w:rsidRPr="3F0AA2D5">
              <w:rPr>
                <w:rStyle w:val="Hyperkobling"/>
              </w:rPr>
              <w:t>8.3</w:t>
            </w:r>
            <w:r w:rsidR="00746151">
              <w:tab/>
            </w:r>
            <w:r w:rsidRPr="3F0AA2D5">
              <w:rPr>
                <w:rStyle w:val="Hyperkobling"/>
              </w:rPr>
              <w:t>Dokumentasjon</w:t>
            </w:r>
            <w:r w:rsidR="00746151">
              <w:tab/>
            </w:r>
            <w:r w:rsidR="00746151">
              <w:fldChar w:fldCharType="begin"/>
            </w:r>
            <w:r w:rsidR="00746151">
              <w:instrText>PAGEREF _Toc914771191 \h</w:instrText>
            </w:r>
            <w:r w:rsidR="00746151">
              <w:fldChar w:fldCharType="separate"/>
            </w:r>
            <w:r w:rsidRPr="3F0AA2D5">
              <w:rPr>
                <w:rStyle w:val="Hyperkobling"/>
              </w:rPr>
              <w:t>8</w:t>
            </w:r>
            <w:r w:rsidR="00746151">
              <w:fldChar w:fldCharType="end"/>
            </w:r>
          </w:hyperlink>
        </w:p>
        <w:p w14:paraId="06FF7D7C" w14:textId="2E3C61CE" w:rsidR="00746151" w:rsidRDefault="3F0AA2D5" w:rsidP="3F0AA2D5">
          <w:pPr>
            <w:pStyle w:val="INNH1"/>
            <w:tabs>
              <w:tab w:val="left" w:pos="435"/>
              <w:tab w:val="right" w:leader="dot" w:pos="9060"/>
            </w:tabs>
          </w:pPr>
          <w:hyperlink w:anchor="_Toc1442659442">
            <w:r w:rsidRPr="3F0AA2D5">
              <w:rPr>
                <w:rStyle w:val="Hyperkobling"/>
              </w:rPr>
              <w:t>9</w:t>
            </w:r>
            <w:r w:rsidR="00746151">
              <w:tab/>
            </w:r>
            <w:r w:rsidRPr="3F0AA2D5">
              <w:rPr>
                <w:rStyle w:val="Hyperkobling"/>
              </w:rPr>
              <w:t>Prisendringer</w:t>
            </w:r>
            <w:r w:rsidR="00746151">
              <w:tab/>
            </w:r>
            <w:r w:rsidR="00746151">
              <w:fldChar w:fldCharType="begin"/>
            </w:r>
            <w:r w:rsidR="00746151">
              <w:instrText>PAGEREF _Toc1442659442 \h</w:instrText>
            </w:r>
            <w:r w:rsidR="00746151">
              <w:fldChar w:fldCharType="separate"/>
            </w:r>
            <w:r w:rsidRPr="3F0AA2D5">
              <w:rPr>
                <w:rStyle w:val="Hyperkobling"/>
              </w:rPr>
              <w:t>8</w:t>
            </w:r>
            <w:r w:rsidR="00746151">
              <w:fldChar w:fldCharType="end"/>
            </w:r>
          </w:hyperlink>
        </w:p>
        <w:p w14:paraId="6A912DD1" w14:textId="77777777" w:rsidR="007908F6" w:rsidRDefault="00DB373F">
          <w:r>
            <w:rPr>
              <w:b/>
              <w:bCs/>
            </w:rPr>
            <w:fldChar w:fldCharType="end"/>
          </w:r>
        </w:p>
      </w:sdtContent>
    </w:sdt>
    <w:p w14:paraId="5E97AA9A" w14:textId="77777777" w:rsidR="007908F6" w:rsidRDefault="00DB373F">
      <w:pPr>
        <w:rPr>
          <w:bCs/>
          <w:sz w:val="24"/>
          <w:szCs w:val="26"/>
        </w:rPr>
      </w:pPr>
      <w:r>
        <w:br w:type="page"/>
      </w:r>
    </w:p>
    <w:p w14:paraId="7B78C390" w14:textId="4069D05C" w:rsidR="007908F6" w:rsidRDefault="3CA71A0A" w:rsidP="00DB373F">
      <w:pPr>
        <w:pStyle w:val="Overskrift1"/>
      </w:pPr>
      <w:bookmarkStart w:id="10" w:name="_Toc231919054"/>
      <w:bookmarkStart w:id="11" w:name="_Toc1000364764"/>
      <w:r>
        <w:lastRenderedPageBreak/>
        <w:t>Generelt om priser og vederlag</w:t>
      </w:r>
      <w:bookmarkEnd w:id="10"/>
      <w:bookmarkEnd w:id="11"/>
      <w:r w:rsidR="00DB373F">
        <w:t xml:space="preserve"> </w:t>
      </w:r>
    </w:p>
    <w:p w14:paraId="3E4127CC" w14:textId="4916461D" w:rsidR="007908F6" w:rsidRDefault="00DB373F" w:rsidP="00440E41">
      <w:r>
        <w:t>Alle priser oppgis eks. mva. i Norske kroner (NOK).</w:t>
      </w:r>
      <w:r w:rsidR="24650135">
        <w:t xml:space="preserve"> </w:t>
      </w:r>
      <w:r w:rsidR="4662C2CB">
        <w:t>A</w:t>
      </w:r>
      <w:r>
        <w:t>lle godtgjørelser og utgifter være innkalkulert</w:t>
      </w:r>
      <w:r w:rsidR="2E19E3D4">
        <w:t xml:space="preserve"> i prisene</w:t>
      </w:r>
      <w:r>
        <w:t xml:space="preserve">. </w:t>
      </w:r>
    </w:p>
    <w:p w14:paraId="64A09DFD" w14:textId="77777777" w:rsidR="007908F6" w:rsidRDefault="007908F6" w:rsidP="00440E41"/>
    <w:p w14:paraId="00D9EDCC" w14:textId="77777777" w:rsidR="007908F6" w:rsidRDefault="00DB373F" w:rsidP="00440E41">
      <w:r>
        <w:t>Leverandøren skal administrere og håndtere eventuelle leveranser og fakturaer fra eventuelle underleverandører.</w:t>
      </w:r>
    </w:p>
    <w:p w14:paraId="0093B24F" w14:textId="4BB4316C" w:rsidR="1FCAFCED" w:rsidRDefault="1FCAFCED"/>
    <w:p w14:paraId="12F69BD7" w14:textId="2DFA56D2" w:rsidR="705FC99E" w:rsidRDefault="705FC99E" w:rsidP="1FCAFCED">
      <w:pPr>
        <w:pStyle w:val="Brdtekst"/>
        <w:spacing w:line="287" w:lineRule="exact"/>
        <w:ind w:left="0"/>
        <w:rPr>
          <w:rFonts w:ascii="Georgia" w:hAnsi="Georgia" w:cs="Arial"/>
          <w:sz w:val="22"/>
          <w:szCs w:val="22"/>
          <w:lang w:val="nb-NO"/>
        </w:rPr>
      </w:pPr>
      <w:r w:rsidRPr="3F0AA2D5">
        <w:rPr>
          <w:rFonts w:ascii="Georgia" w:hAnsi="Georgia" w:cs="Arial"/>
          <w:sz w:val="22"/>
          <w:szCs w:val="22"/>
          <w:lang w:val="nb-NO"/>
        </w:rPr>
        <w:t>Kun oppgaver som er tildelt av Kunden, kan honoreres med mindre annet er skriftlig avtalt.</w:t>
      </w:r>
    </w:p>
    <w:p w14:paraId="43845A64" w14:textId="77777777" w:rsidR="007908F6" w:rsidRDefault="00DB373F" w:rsidP="00DB373F">
      <w:pPr>
        <w:pStyle w:val="Overskrift1"/>
      </w:pPr>
      <w:bookmarkStart w:id="12" w:name="_Toc231919055"/>
      <w:bookmarkStart w:id="13" w:name="_Toc583422108"/>
      <w:r>
        <w:t>Timepriser</w:t>
      </w:r>
      <w:bookmarkEnd w:id="12"/>
      <w:bookmarkEnd w:id="13"/>
    </w:p>
    <w:p w14:paraId="370FB99A" w14:textId="541F1919" w:rsidR="00305A8F" w:rsidRDefault="00305A8F" w:rsidP="3F0AA2D5">
      <w:r>
        <w:t xml:space="preserve">Alle priser og nærmere betalingsbetingelser for Leverandørens ytelser skal </w:t>
      </w:r>
      <w:proofErr w:type="gramStart"/>
      <w:r>
        <w:t>fremgå</w:t>
      </w:r>
      <w:proofErr w:type="gramEnd"/>
      <w:r>
        <w:t xml:space="preserve"> av dette bilaget. Prisene oppgis i norske kroner eksklusive merverdiavgift, men inklusive toll og eventuelle andre avgifter, med mindre annet uttrykkelig </w:t>
      </w:r>
      <w:proofErr w:type="gramStart"/>
      <w:r>
        <w:t>fremgår</w:t>
      </w:r>
      <w:proofErr w:type="gramEnd"/>
      <w:r>
        <w:t xml:space="preserve"> av Avtalen.</w:t>
      </w:r>
    </w:p>
    <w:p w14:paraId="71501AD7" w14:textId="77777777" w:rsidR="00305A8F" w:rsidRDefault="00305A8F" w:rsidP="00305A8F"/>
    <w:p w14:paraId="58508563" w14:textId="7D502246" w:rsidR="00D61703" w:rsidRDefault="00305A8F" w:rsidP="00D61703">
      <w:r>
        <w:t xml:space="preserve">Følgende timesatser gjelder for de enkelte stillingskategoriene: </w:t>
      </w:r>
    </w:p>
    <w:p w14:paraId="06B2FAFB" w14:textId="77777777" w:rsidR="00305A8F" w:rsidRDefault="00305A8F" w:rsidP="00D61703"/>
    <w:tbl>
      <w:tblPr>
        <w:tblStyle w:val="Tabellrutenett"/>
        <w:tblW w:w="0" w:type="auto"/>
        <w:tblLook w:val="04A0" w:firstRow="1" w:lastRow="0" w:firstColumn="1" w:lastColumn="0" w:noHBand="0" w:noVBand="1"/>
      </w:tblPr>
      <w:tblGrid>
        <w:gridCol w:w="4531"/>
        <w:gridCol w:w="4531"/>
      </w:tblGrid>
      <w:tr w:rsidR="00D61703" w:rsidRPr="00C9738B" w14:paraId="74653D97" w14:textId="77777777" w:rsidTr="3F0AA2D5">
        <w:tc>
          <w:tcPr>
            <w:tcW w:w="4531" w:type="dxa"/>
            <w:shd w:val="clear" w:color="auto" w:fill="E7E6E6" w:themeFill="background2"/>
          </w:tcPr>
          <w:p w14:paraId="241A0DD8" w14:textId="77777777" w:rsidR="00D61703" w:rsidRPr="00C9738B" w:rsidRDefault="00D61703" w:rsidP="00440E41">
            <w:pPr>
              <w:rPr>
                <w:b/>
              </w:rPr>
            </w:pPr>
            <w:r w:rsidRPr="00C9738B">
              <w:rPr>
                <w:b/>
              </w:rPr>
              <w:t>Stillingskategori</w:t>
            </w:r>
          </w:p>
        </w:tc>
        <w:tc>
          <w:tcPr>
            <w:tcW w:w="4531" w:type="dxa"/>
            <w:shd w:val="clear" w:color="auto" w:fill="E7E6E6" w:themeFill="background2"/>
          </w:tcPr>
          <w:p w14:paraId="1691DA02" w14:textId="77777777" w:rsidR="00D61703" w:rsidRPr="00C9738B" w:rsidRDefault="00D61703" w:rsidP="00440E41">
            <w:pPr>
              <w:rPr>
                <w:b/>
              </w:rPr>
            </w:pPr>
            <w:r w:rsidRPr="00C9738B">
              <w:rPr>
                <w:b/>
              </w:rPr>
              <w:t>Timepris eks. mva.</w:t>
            </w:r>
          </w:p>
        </w:tc>
      </w:tr>
      <w:tr w:rsidR="00D61703" w14:paraId="71913540" w14:textId="77777777" w:rsidTr="3F0AA2D5">
        <w:tc>
          <w:tcPr>
            <w:tcW w:w="4531" w:type="dxa"/>
          </w:tcPr>
          <w:p w14:paraId="6AF8B2E7" w14:textId="3A775D61" w:rsidR="00D61703" w:rsidRDefault="09FF1FFB" w:rsidP="00440E41">
            <w:r>
              <w:t>Teamleder</w:t>
            </w:r>
          </w:p>
        </w:tc>
        <w:tc>
          <w:tcPr>
            <w:tcW w:w="4531" w:type="dxa"/>
          </w:tcPr>
          <w:p w14:paraId="61F43B3B" w14:textId="06196554" w:rsidR="00D61703" w:rsidRDefault="3D31DABD" w:rsidP="00440E41">
            <w:pPr>
              <w:rPr>
                <w:i/>
                <w:color w:val="4472C4" w:themeColor="accent5"/>
              </w:rPr>
            </w:pPr>
            <w:r w:rsidRPr="38600961">
              <w:rPr>
                <w:i/>
                <w:iCs/>
                <w:color w:val="4472C4" w:themeColor="accent5"/>
              </w:rPr>
              <w:t>&lt;Leverandøren fyller ut&gt;</w:t>
            </w:r>
          </w:p>
        </w:tc>
      </w:tr>
      <w:tr w:rsidR="00D61703" w:rsidRPr="00854808" w14:paraId="6C69057B" w14:textId="77777777" w:rsidTr="3F0AA2D5">
        <w:tc>
          <w:tcPr>
            <w:tcW w:w="4531" w:type="dxa"/>
          </w:tcPr>
          <w:p w14:paraId="6AB4CAE3" w14:textId="50CE0764" w:rsidR="00D61703" w:rsidRPr="00FC0C9C" w:rsidRDefault="002C1BCC" w:rsidP="00440E41">
            <w:pPr>
              <w:rPr>
                <w:lang w:val="nn-NO"/>
              </w:rPr>
            </w:pPr>
            <w:r>
              <w:rPr>
                <w:lang w:val="nn-NO"/>
              </w:rPr>
              <w:t>Spesialist</w:t>
            </w:r>
          </w:p>
        </w:tc>
        <w:tc>
          <w:tcPr>
            <w:tcW w:w="4531" w:type="dxa"/>
          </w:tcPr>
          <w:p w14:paraId="34D8635F" w14:textId="70E806B5" w:rsidR="00D61703" w:rsidRPr="00FC0C9C" w:rsidRDefault="5FD207EE" w:rsidP="00440E41">
            <w:pPr>
              <w:rPr>
                <w:i/>
                <w:color w:val="4472C4" w:themeColor="accent5"/>
                <w:lang w:val="nn-NO"/>
              </w:rPr>
            </w:pPr>
            <w:r w:rsidRPr="38600961">
              <w:rPr>
                <w:i/>
                <w:iCs/>
                <w:color w:val="4472C4" w:themeColor="accent5"/>
              </w:rPr>
              <w:t>&lt;Leverandøren fyller ut&gt;</w:t>
            </w:r>
          </w:p>
        </w:tc>
      </w:tr>
      <w:tr w:rsidR="00D61703" w14:paraId="658CC8F0" w14:textId="77777777" w:rsidTr="3F0AA2D5">
        <w:tc>
          <w:tcPr>
            <w:tcW w:w="4531" w:type="dxa"/>
          </w:tcPr>
          <w:p w14:paraId="140434F3" w14:textId="047629E4" w:rsidR="00D61703" w:rsidRDefault="002F0B13" w:rsidP="00440E41">
            <w:r>
              <w:t>Seniorkonsulent</w:t>
            </w:r>
          </w:p>
        </w:tc>
        <w:tc>
          <w:tcPr>
            <w:tcW w:w="4531" w:type="dxa"/>
          </w:tcPr>
          <w:p w14:paraId="00700C19" w14:textId="11F7FDF9" w:rsidR="00D61703" w:rsidRDefault="512337E4" w:rsidP="00440E41">
            <w:pPr>
              <w:rPr>
                <w:i/>
                <w:color w:val="4472C4" w:themeColor="accent5"/>
              </w:rPr>
            </w:pPr>
            <w:r w:rsidRPr="38600961">
              <w:rPr>
                <w:i/>
                <w:iCs/>
                <w:color w:val="4472C4" w:themeColor="accent5"/>
              </w:rPr>
              <w:t>&lt;Leverandøren fyller ut&gt;</w:t>
            </w:r>
          </w:p>
        </w:tc>
      </w:tr>
      <w:tr w:rsidR="00D61703" w14:paraId="51864966" w14:textId="77777777" w:rsidTr="3F0AA2D5">
        <w:tc>
          <w:tcPr>
            <w:tcW w:w="4531" w:type="dxa"/>
          </w:tcPr>
          <w:p w14:paraId="65057F52" w14:textId="5C4D2DD2" w:rsidR="00D61703" w:rsidRDefault="00CD4E5F" w:rsidP="002F0B13">
            <w:r>
              <w:t xml:space="preserve">Konsulent </w:t>
            </w:r>
          </w:p>
        </w:tc>
        <w:tc>
          <w:tcPr>
            <w:tcW w:w="4531" w:type="dxa"/>
          </w:tcPr>
          <w:p w14:paraId="1EF253D1" w14:textId="164C8D4E" w:rsidR="00D61703" w:rsidRDefault="00CD4E5F" w:rsidP="00440E41">
            <w:pPr>
              <w:rPr>
                <w:i/>
                <w:color w:val="4472C4" w:themeColor="accent5"/>
              </w:rPr>
            </w:pPr>
            <w:r w:rsidRPr="38600961">
              <w:rPr>
                <w:i/>
                <w:iCs/>
                <w:color w:val="4472C4" w:themeColor="accent5"/>
              </w:rPr>
              <w:t>&lt;Leverandøren fyller ut&gt;</w:t>
            </w:r>
          </w:p>
        </w:tc>
      </w:tr>
      <w:tr w:rsidR="00CD4E5F" w14:paraId="1E158F34" w14:textId="77777777" w:rsidTr="3F0AA2D5">
        <w:tc>
          <w:tcPr>
            <w:tcW w:w="4531" w:type="dxa"/>
          </w:tcPr>
          <w:p w14:paraId="46F62D0B" w14:textId="25E42A5D" w:rsidR="00CD4E5F" w:rsidRDefault="664DC9AE" w:rsidP="00CD4E5F">
            <w:r>
              <w:t xml:space="preserve">Juniorkonsulent </w:t>
            </w:r>
          </w:p>
        </w:tc>
        <w:tc>
          <w:tcPr>
            <w:tcW w:w="4531" w:type="dxa"/>
          </w:tcPr>
          <w:p w14:paraId="6D2ACD5E" w14:textId="3D39E6AF" w:rsidR="00CD4E5F" w:rsidRPr="38600961" w:rsidRDefault="00CD4E5F" w:rsidP="00CD4E5F">
            <w:pPr>
              <w:rPr>
                <w:i/>
                <w:iCs/>
                <w:color w:val="4472C4" w:themeColor="accent5"/>
              </w:rPr>
            </w:pPr>
            <w:r w:rsidRPr="38600961">
              <w:rPr>
                <w:i/>
                <w:iCs/>
                <w:color w:val="4472C4" w:themeColor="accent5"/>
              </w:rPr>
              <w:t>&lt;Leverandøren fyller ut&gt;</w:t>
            </w:r>
          </w:p>
        </w:tc>
      </w:tr>
    </w:tbl>
    <w:p w14:paraId="27BAAB0B" w14:textId="77777777" w:rsidR="00D61703" w:rsidRDefault="00D61703" w:rsidP="00D61703"/>
    <w:p w14:paraId="170FC036" w14:textId="094882C1" w:rsidR="004F5B5E" w:rsidRDefault="004F5B5E" w:rsidP="004F5B5E">
      <w:r>
        <w:t>Stillingskategori angir ressursens kompetanse- og prisnivå. Rolle angir ressursens funksjon og ansvarsområde i leveransen, jf. Bilag 6. En ressurs kan ha én eller flere roller, men skal bare faktureres etter én stillingskategori for samme arbeid.</w:t>
      </w:r>
    </w:p>
    <w:p w14:paraId="0A42EB69" w14:textId="77777777" w:rsidR="004F5B5E" w:rsidRDefault="004F5B5E" w:rsidP="004F5B5E"/>
    <w:p w14:paraId="7B913A3A" w14:textId="008EE653" w:rsidR="00441B88" w:rsidRPr="00424D4E" w:rsidRDefault="00441B88" w:rsidP="00441B88">
      <w:pPr>
        <w:rPr>
          <w:rFonts w:cs="Arial"/>
        </w:rPr>
      </w:pPr>
      <w:r w:rsidRPr="00D67022">
        <w:rPr>
          <w:rFonts w:cs="Arial"/>
        </w:rPr>
        <w:t xml:space="preserve">Leverandøren skal kunne tilby ressurser </w:t>
      </w:r>
      <w:r w:rsidRPr="00424D4E">
        <w:rPr>
          <w:rFonts w:cs="Arial"/>
        </w:rPr>
        <w:t xml:space="preserve">med kompetanse innenfor </w:t>
      </w:r>
      <w:r>
        <w:rPr>
          <w:rFonts w:cs="Arial"/>
        </w:rPr>
        <w:t>generelle vedlikeholds</w:t>
      </w:r>
      <w:r w:rsidR="00760295">
        <w:rPr>
          <w:rFonts w:cs="Arial"/>
        </w:rPr>
        <w:t>-</w:t>
      </w:r>
      <w:r w:rsidR="00F93365">
        <w:rPr>
          <w:rFonts w:cs="Arial"/>
        </w:rPr>
        <w:t>, utviklings</w:t>
      </w:r>
      <w:r w:rsidR="00760295">
        <w:rPr>
          <w:rFonts w:cs="Arial"/>
        </w:rPr>
        <w:t xml:space="preserve"> </w:t>
      </w:r>
      <w:r w:rsidR="00F93365">
        <w:rPr>
          <w:rFonts w:cs="Arial"/>
        </w:rPr>
        <w:t>-</w:t>
      </w:r>
      <w:r w:rsidR="00760295">
        <w:rPr>
          <w:rFonts w:cs="Arial"/>
        </w:rPr>
        <w:t>og rådgivningstjenester</w:t>
      </w:r>
      <w:r>
        <w:rPr>
          <w:rFonts w:cs="Arial"/>
        </w:rPr>
        <w:t>, i tillegg til</w:t>
      </w:r>
      <w:r w:rsidRPr="00424D4E">
        <w:rPr>
          <w:rFonts w:cs="Arial"/>
        </w:rPr>
        <w:t xml:space="preserve"> et bredt spekter av </w:t>
      </w:r>
      <w:r>
        <w:rPr>
          <w:rFonts w:cs="Arial"/>
        </w:rPr>
        <w:t xml:space="preserve">spesialiserte </w:t>
      </w:r>
      <w:r w:rsidRPr="00424D4E">
        <w:rPr>
          <w:rFonts w:cs="Arial"/>
        </w:rPr>
        <w:t xml:space="preserve">fagområder. Fagområder Leverandøren må kunne tilby under denne </w:t>
      </w:r>
      <w:r w:rsidR="00F05A58">
        <w:rPr>
          <w:rFonts w:cs="Arial"/>
        </w:rPr>
        <w:t>omfatter blant annet</w:t>
      </w:r>
      <w:r w:rsidRPr="00424D4E">
        <w:rPr>
          <w:rFonts w:cs="Arial"/>
        </w:rPr>
        <w:t>:</w:t>
      </w:r>
    </w:p>
    <w:p w14:paraId="73BBE05E" w14:textId="44ECF03F" w:rsidR="004F5B5E" w:rsidRDefault="004F5B5E" w:rsidP="3F0AA2D5"/>
    <w:p w14:paraId="05FEDD06" w14:textId="77777777" w:rsidR="007269B8" w:rsidRDefault="004F5B5E" w:rsidP="004F5B5E">
      <w:pPr>
        <w:pStyle w:val="Listeavsnitt"/>
        <w:numPr>
          <w:ilvl w:val="0"/>
          <w:numId w:val="28"/>
        </w:numPr>
      </w:pPr>
      <w:r>
        <w:t>Vedlikeholds-, videreutviklings- og utviklingstjenester</w:t>
      </w:r>
    </w:p>
    <w:p w14:paraId="5EC897A6" w14:textId="097C20C9" w:rsidR="004F5B5E" w:rsidRDefault="203E9E6F" w:rsidP="005A366E">
      <w:pPr>
        <w:pStyle w:val="Listeavsnitt"/>
        <w:numPr>
          <w:ilvl w:val="0"/>
          <w:numId w:val="28"/>
        </w:numPr>
      </w:pPr>
      <w:r>
        <w:t xml:space="preserve">Smidig </w:t>
      </w:r>
      <w:r w:rsidR="53A11DCD">
        <w:t xml:space="preserve">utvikling og vedlikehold, </w:t>
      </w:r>
      <w:proofErr w:type="spellStart"/>
      <w:r w:rsidR="1EBCFA53">
        <w:t>DevOps</w:t>
      </w:r>
      <w:proofErr w:type="spellEnd"/>
      <w:r w:rsidR="1EBCFA53">
        <w:t>, CI/CD og automatiserte leveranseløp</w:t>
      </w:r>
    </w:p>
    <w:p w14:paraId="53A83D23" w14:textId="3130423C" w:rsidR="004F5B5E" w:rsidRDefault="50E77CD4" w:rsidP="005A366E">
      <w:pPr>
        <w:pStyle w:val="Listeavsnitt"/>
        <w:numPr>
          <w:ilvl w:val="0"/>
          <w:numId w:val="28"/>
        </w:numPr>
      </w:pPr>
      <w:r>
        <w:t>Rådgivning, prosjekt-, team- og prosessledelse</w:t>
      </w:r>
    </w:p>
    <w:p w14:paraId="783E4CDD" w14:textId="2888ADCF" w:rsidR="004F5B5E" w:rsidRDefault="004F5B5E" w:rsidP="004F5B5E">
      <w:pPr>
        <w:pStyle w:val="Listeavsnitt"/>
        <w:numPr>
          <w:ilvl w:val="0"/>
          <w:numId w:val="28"/>
        </w:numPr>
      </w:pPr>
      <w:r>
        <w:t>Innsikt, design og brukervennlighet, herunder UX og universell utforming</w:t>
      </w:r>
    </w:p>
    <w:p w14:paraId="0917C2BC" w14:textId="3C17D954" w:rsidR="004F5B5E" w:rsidRDefault="004F5B5E" w:rsidP="004F5B5E">
      <w:pPr>
        <w:pStyle w:val="Listeavsnitt"/>
        <w:numPr>
          <w:ilvl w:val="0"/>
          <w:numId w:val="28"/>
        </w:numPr>
      </w:pPr>
      <w:r>
        <w:t>Plattform og infrastruktur</w:t>
      </w:r>
      <w:r w:rsidR="00252311">
        <w:t>, herunder skyteknologi</w:t>
      </w:r>
    </w:p>
    <w:p w14:paraId="6F9650EE" w14:textId="47F68DC6" w:rsidR="004F5B5E" w:rsidRDefault="004F5B5E" w:rsidP="004F5B5E">
      <w:pPr>
        <w:pStyle w:val="Listeavsnitt"/>
        <w:numPr>
          <w:ilvl w:val="0"/>
          <w:numId w:val="28"/>
        </w:numPr>
      </w:pPr>
      <w:r>
        <w:t>Funksjonell arkitektur</w:t>
      </w:r>
    </w:p>
    <w:p w14:paraId="74ABA1DC" w14:textId="58A9C98F" w:rsidR="004F5B5E" w:rsidRDefault="004F5B5E" w:rsidP="004F5B5E">
      <w:pPr>
        <w:pStyle w:val="Listeavsnitt"/>
        <w:numPr>
          <w:ilvl w:val="0"/>
          <w:numId w:val="28"/>
        </w:numPr>
      </w:pPr>
      <w:r>
        <w:t>Teknisk arkitektur</w:t>
      </w:r>
    </w:p>
    <w:p w14:paraId="776D683C" w14:textId="52ECFCBC" w:rsidR="004F5B5E" w:rsidRDefault="004F5B5E" w:rsidP="004F5B5E">
      <w:pPr>
        <w:pStyle w:val="Listeavsnitt"/>
        <w:numPr>
          <w:ilvl w:val="0"/>
          <w:numId w:val="28"/>
        </w:numPr>
      </w:pPr>
      <w:r>
        <w:t>Test og testautomatisering</w:t>
      </w:r>
    </w:p>
    <w:p w14:paraId="3B44B49E" w14:textId="7A8956CD" w:rsidR="004F5B5E" w:rsidRDefault="004F5B5E" w:rsidP="004F5B5E">
      <w:pPr>
        <w:pStyle w:val="Listeavsnitt"/>
        <w:numPr>
          <w:ilvl w:val="0"/>
          <w:numId w:val="28"/>
        </w:numPr>
      </w:pPr>
      <w:r>
        <w:t xml:space="preserve">Data </w:t>
      </w:r>
      <w:proofErr w:type="spellStart"/>
      <w:r>
        <w:t>engineering</w:t>
      </w:r>
      <w:proofErr w:type="spellEnd"/>
      <w:r>
        <w:t>, datadeling og dataplattform</w:t>
      </w:r>
    </w:p>
    <w:p w14:paraId="55D1DDC0" w14:textId="01D3FAA6" w:rsidR="004F5B5E" w:rsidRDefault="004F5B5E" w:rsidP="004F5B5E">
      <w:pPr>
        <w:pStyle w:val="Listeavsnitt"/>
        <w:numPr>
          <w:ilvl w:val="0"/>
          <w:numId w:val="28"/>
        </w:numPr>
      </w:pPr>
      <w:r>
        <w:t>Sikkerhet, personvern og teknisk risikohåndtering</w:t>
      </w:r>
    </w:p>
    <w:p w14:paraId="48F8F963" w14:textId="77777777" w:rsidR="004F5B5E" w:rsidRDefault="004F5B5E" w:rsidP="004F5B5E"/>
    <w:p w14:paraId="6F34EC1C" w14:textId="01A8EF82" w:rsidR="004F5B5E" w:rsidRDefault="004F5B5E" w:rsidP="004F5B5E">
      <w:r>
        <w:t>Leverandøren skal kunne dokumentere at ressursen oppfyller kravene til den stillingskategorien ressursen faktureres etter. Leverandørens interne stillingstitler eller stillingskategorier er ikke bindende for Kunden.</w:t>
      </w:r>
    </w:p>
    <w:p w14:paraId="4A7199C8" w14:textId="77777777" w:rsidR="00746151" w:rsidRDefault="00746151" w:rsidP="004F5B5E">
      <w:pPr>
        <w:rPr>
          <w:b/>
          <w:bCs/>
        </w:rPr>
      </w:pPr>
    </w:p>
    <w:p w14:paraId="5C52D473" w14:textId="31B6BCB1" w:rsidR="004F5B5E" w:rsidRPr="00CF35A9" w:rsidRDefault="50E77CD4" w:rsidP="004F5B5E">
      <w:pPr>
        <w:rPr>
          <w:b/>
          <w:bCs/>
        </w:rPr>
      </w:pPr>
      <w:r w:rsidRPr="3F0AA2D5">
        <w:rPr>
          <w:b/>
          <w:bCs/>
        </w:rPr>
        <w:t>Krav til stillingskategorier</w:t>
      </w:r>
    </w:p>
    <w:p w14:paraId="74FE675A" w14:textId="2928C414" w:rsidR="00746151" w:rsidRDefault="00746151" w:rsidP="004F5B5E"/>
    <w:p w14:paraId="0804DC87" w14:textId="77777777" w:rsidR="00A822E9" w:rsidRDefault="00A822E9" w:rsidP="00A822E9">
      <w:r w:rsidRPr="30A4A36B">
        <w:rPr>
          <w:b/>
        </w:rPr>
        <w:lastRenderedPageBreak/>
        <w:t>Juniorkonsulent</w:t>
      </w:r>
      <w:r>
        <w:t xml:space="preserve"> er en ressurs med 0–2 års relevant arbeidserfaring. Juniorkonsulent kan utføre avgrensede oppgaver og skal normalt arbeide under faglig veiledning.</w:t>
      </w:r>
    </w:p>
    <w:p w14:paraId="3D8CDFC4" w14:textId="77777777" w:rsidR="00A822E9" w:rsidRDefault="00A822E9" w:rsidP="00A822E9"/>
    <w:p w14:paraId="5778C325" w14:textId="2B622331" w:rsidR="00783EFD" w:rsidRDefault="00A822E9" w:rsidP="004F5B5E">
      <w:r w:rsidRPr="30A4A36B">
        <w:rPr>
          <w:b/>
        </w:rPr>
        <w:t>Konsulent</w:t>
      </w:r>
      <w:r>
        <w:t xml:space="preserve"> er en ressurs med mer enn 2 og inntil 5 års relevant arbeidserfaring, og som kan utføre ordinære oppgaver innen sitt fagområde med moderat grad av veiledning.</w:t>
      </w:r>
    </w:p>
    <w:p w14:paraId="7C8482DD" w14:textId="77777777" w:rsidR="00A822E9" w:rsidRDefault="00A822E9" w:rsidP="004F5B5E"/>
    <w:p w14:paraId="6048E735" w14:textId="7D163193" w:rsidR="004F5B5E" w:rsidRDefault="004F5B5E" w:rsidP="004F5B5E">
      <w:r w:rsidRPr="30A4A36B">
        <w:rPr>
          <w:b/>
        </w:rPr>
        <w:t>Seniorkonsulent</w:t>
      </w:r>
      <w:r>
        <w:t xml:space="preserve"> er en ressurs med mer enn 5 års relevant arbeidserfaring, og som kan arbeide selvstendig innen sitt fagområde.</w:t>
      </w:r>
    </w:p>
    <w:p w14:paraId="7FE7FFA8" w14:textId="77777777" w:rsidR="005F4CCA" w:rsidRDefault="005F4CCA" w:rsidP="004F5B5E"/>
    <w:p w14:paraId="67DAC59A" w14:textId="77777777" w:rsidR="004F5B5E" w:rsidRDefault="004F5B5E" w:rsidP="004F5B5E">
      <w:r w:rsidRPr="30A4A36B">
        <w:rPr>
          <w:b/>
        </w:rPr>
        <w:t>Spesialist</w:t>
      </w:r>
      <w:r>
        <w:t xml:space="preserve"> er en ressurs med særlig høy og dokumentert kompetanse innen sitt fagområde. Spesialist skal som hovedregel ha minst 7 års relevant arbeidserfaring og skal kunne løse særlig komplekse oppgaver, gi faglige råd og bidra til tekniske eller faglige veivalg.</w:t>
      </w:r>
    </w:p>
    <w:p w14:paraId="4375F86B" w14:textId="77777777" w:rsidR="00783EFD" w:rsidRDefault="00783EFD" w:rsidP="004F5B5E"/>
    <w:p w14:paraId="7D87ABB7" w14:textId="4405CA51" w:rsidR="005D135F" w:rsidRDefault="005D135F" w:rsidP="004F5B5E">
      <w:r w:rsidRPr="3F0AA2D5">
        <w:rPr>
          <w:b/>
          <w:bCs/>
        </w:rPr>
        <w:t>Teamleder</w:t>
      </w:r>
      <w:r>
        <w:t xml:space="preserve"> er en ressurs med ansvar for daglig koordinering, ressursstyring, rapportering, fremdriftsoppfølging og samhandling med Kunden. Teamleder skal ha relevant erfaring fra vedlikehold, utvikling og/eller videreutvikling av IKT-systemer, og dokumentert erfaring fra ledelse av team. Teamleder skal som hovedregel ha minst 5 års relevant arbeidserfaring.</w:t>
      </w:r>
    </w:p>
    <w:p w14:paraId="20A91252" w14:textId="77777777" w:rsidR="002B7F39" w:rsidRDefault="002B7F39" w:rsidP="004F5B5E"/>
    <w:p w14:paraId="2CF7D0A8" w14:textId="20E10DFF" w:rsidR="002B7F39" w:rsidRDefault="452FF3F5" w:rsidP="002B7F39">
      <w:r>
        <w:t xml:space="preserve">Relevant erfaring beregnes ut fra det kompetanseområdet, fagområdet og den rollen ressursen faktisk skal arbeide innenfor. </w:t>
      </w:r>
    </w:p>
    <w:p w14:paraId="0E68F166" w14:textId="77777777" w:rsidR="005D135F" w:rsidRDefault="005D135F" w:rsidP="004F5B5E"/>
    <w:p w14:paraId="5B831A1C" w14:textId="77777777" w:rsidR="00783EFD" w:rsidRDefault="00783EFD" w:rsidP="004F5B5E"/>
    <w:p w14:paraId="57D4DD15" w14:textId="77FDB7DA" w:rsidR="004F5B5E" w:rsidRPr="00CF35A9" w:rsidRDefault="50E77CD4" w:rsidP="004F5B5E">
      <w:pPr>
        <w:rPr>
          <w:b/>
          <w:bCs/>
        </w:rPr>
      </w:pPr>
      <w:r w:rsidRPr="3F0AA2D5">
        <w:rPr>
          <w:b/>
          <w:bCs/>
        </w:rPr>
        <w:t>Relevant teknologi- og rolleerfaring</w:t>
      </w:r>
    </w:p>
    <w:p w14:paraId="1C32640B" w14:textId="77777777" w:rsidR="004F5B5E" w:rsidRDefault="004F5B5E" w:rsidP="004F5B5E">
      <w:r>
        <w:t xml:space="preserve">For ressurser som primært skal arbeide med en bestemt teknologi, plattform eller rolle, beregnes relevant erfaring ut fra arbeid med dette området. </w:t>
      </w:r>
    </w:p>
    <w:p w14:paraId="6A2E113E" w14:textId="77777777" w:rsidR="00783EFD" w:rsidRDefault="00783EFD" w:rsidP="004F5B5E"/>
    <w:p w14:paraId="5434C5AC" w14:textId="77777777" w:rsidR="004F5B5E" w:rsidRDefault="004F5B5E" w:rsidP="004F5B5E">
      <w:r>
        <w:t>Erfaring fra andre teknologier eller fagområder kan inngå i vurderingen av ressursens samlede kompetanse, men kan ikke alene erstatte kravet til relevant erfaring innen det området ressursen primært skal arbeide med.</w:t>
      </w:r>
    </w:p>
    <w:p w14:paraId="46179FB5" w14:textId="77777777" w:rsidR="00E43040" w:rsidRDefault="00E43040" w:rsidP="004F5B5E"/>
    <w:p w14:paraId="079042DC" w14:textId="77777777" w:rsidR="004F5B5E" w:rsidRDefault="004F5B5E" w:rsidP="004F5B5E">
      <w:r>
        <w:t>Dersom en ressurs skal fylle flere roller, skal ressursen oppfylle kravene til stillingskategori for de rollene og fagområdene ressursen faktisk skal utføre arbeid innenfor. Dersom ressursens erfaring er ulik på tvers av rollene, skal fakturering skje etter laveste relevante stillingskategori, med mindre Kunden skriftlig godkjenner annen klassifisering.</w:t>
      </w:r>
    </w:p>
    <w:p w14:paraId="4DA6A459" w14:textId="77777777" w:rsidR="00E43040" w:rsidRDefault="00E43040" w:rsidP="004F5B5E"/>
    <w:p w14:paraId="4461B090" w14:textId="77777777" w:rsidR="004F5B5E" w:rsidRPr="00CF35A9" w:rsidRDefault="50E77CD4" w:rsidP="004F5B5E">
      <w:pPr>
        <w:rPr>
          <w:b/>
          <w:bCs/>
        </w:rPr>
      </w:pPr>
      <w:r w:rsidRPr="3F0AA2D5">
        <w:rPr>
          <w:b/>
          <w:bCs/>
        </w:rPr>
        <w:t>Endring av stillingskategori</w:t>
      </w:r>
    </w:p>
    <w:p w14:paraId="72BF5874" w14:textId="77777777" w:rsidR="004F5B5E" w:rsidRDefault="004F5B5E" w:rsidP="004F5B5E">
      <w:r>
        <w:t>Leverandøren kan ikke endre stillingskategori for en ressurs uten Kundens skriftlige godkjenning. Leverandøren skal dokumentere at ressursen oppfyller kravene til ny stillingskategori. Slik godkjenning kan ikke nektes uten saklig grunn.</w:t>
      </w:r>
    </w:p>
    <w:p w14:paraId="1164C2DD" w14:textId="77777777" w:rsidR="00E36CFC" w:rsidRDefault="00E36CFC" w:rsidP="004F5B5E"/>
    <w:p w14:paraId="31B159AB" w14:textId="77777777" w:rsidR="004F5B5E" w:rsidRDefault="004F5B5E" w:rsidP="004F5B5E">
      <w:r>
        <w:t>Ved bytte eller utskifting av ressurs, eller ved bruk av ressurser som ikke er angitt i Bilag 6, skal en av stillingskategoriene med tilhørende timesats angitt ovenfor legges til grunn.</w:t>
      </w:r>
    </w:p>
    <w:p w14:paraId="24AC64F6" w14:textId="3D3DCC50" w:rsidR="007908F6" w:rsidRDefault="50E77CD4" w:rsidP="00440E41">
      <w:r>
        <w:t>Dersom det er tvil om hvilken stillingskategori som skal benyttes, skal laveste relevante stillingskategori benyttes inntil Kunden skriftlig har godkjent annen klassifiserin</w:t>
      </w:r>
      <w:r w:rsidR="4582AF9D">
        <w:t>g.</w:t>
      </w:r>
    </w:p>
    <w:p w14:paraId="5FA57A76" w14:textId="59146E7A" w:rsidR="007908F6" w:rsidRDefault="007908F6" w:rsidP="3F0AA2D5"/>
    <w:p w14:paraId="6A57F754" w14:textId="78D64501" w:rsidR="007908F6" w:rsidRPr="00F52030" w:rsidRDefault="00DB373F" w:rsidP="3F0AA2D5">
      <w:pPr>
        <w:pStyle w:val="Overskrift1"/>
      </w:pPr>
      <w:bookmarkStart w:id="14" w:name="_Toc231919056"/>
      <w:bookmarkStart w:id="15" w:name="_Toc903739825"/>
      <w:r>
        <w:lastRenderedPageBreak/>
        <w:t>Beregning av vederlag</w:t>
      </w:r>
      <w:bookmarkEnd w:id="14"/>
      <w:bookmarkEnd w:id="15"/>
    </w:p>
    <w:p w14:paraId="7463E838" w14:textId="4E68B700" w:rsidR="007908F6" w:rsidRPr="00F52030" w:rsidRDefault="00DB373F" w:rsidP="3F0AA2D5">
      <w:pPr>
        <w:pStyle w:val="Overskrift2"/>
      </w:pPr>
      <w:bookmarkStart w:id="16" w:name="_Toc231919057"/>
      <w:bookmarkStart w:id="17" w:name="_Toc231919058"/>
      <w:bookmarkStart w:id="18" w:name="_Toc750435124"/>
      <w:bookmarkEnd w:id="16"/>
      <w:r>
        <w:t xml:space="preserve">Vederlag basert på </w:t>
      </w:r>
      <w:r w:rsidR="29F9A2B9">
        <w:t>medgåtte timer</w:t>
      </w:r>
      <w:bookmarkEnd w:id="17"/>
      <w:bookmarkEnd w:id="18"/>
    </w:p>
    <w:p w14:paraId="0B131FC9" w14:textId="042734CB" w:rsidR="001F7082" w:rsidRPr="00F52030" w:rsidRDefault="00FD2F50" w:rsidP="30A4A36B">
      <w:r w:rsidRPr="00FD2F50">
        <w:rPr>
          <w:rFonts w:eastAsia="Calibri"/>
          <w:lang w:eastAsia="en-US"/>
        </w:rPr>
        <w:t>Vederlag basert på medgåtte timer kan kun beregnes for arbeid som er utført etter Kundens bestilling og fra avtalt arbeidssted eller annen lokasjon godkjent av Kunden.</w:t>
      </w:r>
    </w:p>
    <w:p w14:paraId="582E0E93" w14:textId="77777777" w:rsidR="007908F6" w:rsidRPr="00224707" w:rsidRDefault="00DB373F" w:rsidP="3F0AA2D5">
      <w:pPr>
        <w:pStyle w:val="Overskrift2"/>
      </w:pPr>
      <w:bookmarkStart w:id="19" w:name="5.2_Vederlag_basert_på_målpris_og_fastpr"/>
      <w:bookmarkStart w:id="20" w:name="_bookmark12"/>
      <w:bookmarkStart w:id="21" w:name="_Toc231919059"/>
      <w:bookmarkStart w:id="22" w:name="_Toc919251851"/>
      <w:bookmarkEnd w:id="19"/>
      <w:bookmarkEnd w:id="20"/>
      <w:r>
        <w:t>Vederlag basert på målpris og fastpris</w:t>
      </w:r>
      <w:bookmarkEnd w:id="21"/>
      <w:bookmarkEnd w:id="22"/>
    </w:p>
    <w:p w14:paraId="79F1F092" w14:textId="77777777" w:rsidR="007908F6" w:rsidRPr="00224707" w:rsidRDefault="00DB373F" w:rsidP="00440E41">
      <w:pPr>
        <w:pStyle w:val="Brdtekst"/>
        <w:ind w:left="0" w:right="124"/>
        <w:rPr>
          <w:rFonts w:ascii="Georgia" w:hAnsi="Georgia" w:cs="Arial"/>
          <w:color w:val="000000" w:themeColor="text1"/>
          <w:sz w:val="22"/>
          <w:szCs w:val="22"/>
          <w:lang w:val="nb-NO"/>
        </w:rPr>
      </w:pPr>
      <w:r w:rsidRPr="00224707">
        <w:rPr>
          <w:rFonts w:ascii="Georgia" w:hAnsi="Georgia" w:cs="Arial"/>
          <w:color w:val="000000" w:themeColor="text1"/>
          <w:sz w:val="22"/>
          <w:szCs w:val="22"/>
          <w:lang w:val="nb-NO"/>
        </w:rPr>
        <w:t>Der hvor målpris eller fastpris brukes, skjer betaling i henhold til avropsavtalen.</w:t>
      </w:r>
    </w:p>
    <w:p w14:paraId="51A702B4" w14:textId="77777777" w:rsidR="007908F6" w:rsidRDefault="00DB373F" w:rsidP="3F0AA2D5">
      <w:pPr>
        <w:pStyle w:val="Overskrift2"/>
      </w:pPr>
      <w:bookmarkStart w:id="23" w:name="5.3_Vederlag_for_andre_kostnader_"/>
      <w:bookmarkStart w:id="24" w:name="_bookmark13"/>
      <w:bookmarkStart w:id="25" w:name="_Toc231919060"/>
      <w:bookmarkStart w:id="26" w:name="_Toc531126221"/>
      <w:bookmarkEnd w:id="23"/>
      <w:bookmarkEnd w:id="24"/>
      <w:r>
        <w:t>Pålagt overtid</w:t>
      </w:r>
      <w:bookmarkEnd w:id="25"/>
      <w:bookmarkEnd w:id="26"/>
    </w:p>
    <w:p w14:paraId="0F1FA25D" w14:textId="4F57FA40" w:rsidR="007908F6" w:rsidRPr="00F52030" w:rsidRDefault="00DB373F" w:rsidP="4E367731">
      <w:pPr>
        <w:spacing w:before="40" w:after="40" w:line="259" w:lineRule="auto"/>
      </w:pPr>
      <w:r>
        <w:t>Dersom Kunden pålegger Leverandøren overtidsarbeid vil timesatsene, jf. o</w:t>
      </w:r>
      <w:r w:rsidRPr="3F0AA2D5">
        <w:rPr>
          <w:rFonts w:cs="Arial"/>
        </w:rPr>
        <w:t xml:space="preserve">ppgitt timesats i </w:t>
      </w:r>
      <w:r w:rsidR="0B0915F8">
        <w:t>B</w:t>
      </w:r>
      <w:r w:rsidRPr="3F0AA2D5">
        <w:rPr>
          <w:rFonts w:cs="Arial"/>
        </w:rPr>
        <w:t xml:space="preserve">ilag 7 punkt </w:t>
      </w:r>
      <w:r w:rsidR="16DBDB74" w:rsidRPr="3F0AA2D5">
        <w:rPr>
          <w:rFonts w:cs="Arial"/>
        </w:rPr>
        <w:t>2</w:t>
      </w:r>
      <w:r w:rsidR="1E92E935" w:rsidRPr="3F0AA2D5">
        <w:rPr>
          <w:rFonts w:cs="Arial"/>
        </w:rPr>
        <w:t>,</w:t>
      </w:r>
      <w:r>
        <w:t xml:space="preserve"> være: </w:t>
      </w:r>
    </w:p>
    <w:p w14:paraId="611E97E9" w14:textId="7B459764" w:rsidR="3F0AA2D5" w:rsidRDefault="3F0AA2D5" w:rsidP="3F0AA2D5">
      <w:pPr>
        <w:spacing w:before="40" w:after="40"/>
      </w:pPr>
    </w:p>
    <w:p w14:paraId="4BA47DA3" w14:textId="1391F457" w:rsidR="007908F6" w:rsidRPr="00F52030" w:rsidRDefault="00DB373F" w:rsidP="3F0AA2D5">
      <w:pPr>
        <w:pStyle w:val="Listeavsnitt"/>
        <w:numPr>
          <w:ilvl w:val="0"/>
          <w:numId w:val="2"/>
        </w:numPr>
        <w:autoSpaceDE w:val="0"/>
        <w:autoSpaceDN w:val="0"/>
        <w:spacing w:before="40" w:after="40"/>
      </w:pPr>
      <w:r>
        <w:t xml:space="preserve">Hverdager: </w:t>
      </w:r>
      <w:r w:rsidR="6E597180">
        <w:t>T</w:t>
      </w:r>
      <w:r>
        <w:t xml:space="preserve">imesats + 50 % </w:t>
      </w:r>
    </w:p>
    <w:p w14:paraId="0074A45F" w14:textId="168FA895" w:rsidR="007908F6" w:rsidRDefault="00DB373F" w:rsidP="3F0AA2D5">
      <w:pPr>
        <w:pStyle w:val="Listeavsnitt"/>
        <w:numPr>
          <w:ilvl w:val="0"/>
          <w:numId w:val="2"/>
        </w:numPr>
        <w:autoSpaceDE w:val="0"/>
        <w:autoSpaceDN w:val="0"/>
        <w:spacing w:before="40" w:after="40"/>
        <w:rPr>
          <w:rFonts w:cs="Segoe UI"/>
          <w:sz w:val="20"/>
          <w:szCs w:val="20"/>
        </w:rPr>
      </w:pPr>
      <w:r>
        <w:t xml:space="preserve">Lør-, </w:t>
      </w:r>
      <w:proofErr w:type="spellStart"/>
      <w:r>
        <w:t>søn</w:t>
      </w:r>
      <w:proofErr w:type="spellEnd"/>
      <w:r>
        <w:t xml:space="preserve">-, hellig- og høytidsdager: </w:t>
      </w:r>
      <w:r w:rsidR="14394BC5">
        <w:t>T</w:t>
      </w:r>
      <w:r>
        <w:t xml:space="preserve">imesats + 100 % </w:t>
      </w:r>
      <w:r w:rsidRPr="3F0AA2D5">
        <w:rPr>
          <w:rFonts w:cs="Segoe UI"/>
          <w:sz w:val="20"/>
          <w:szCs w:val="20"/>
        </w:rPr>
        <w:t> </w:t>
      </w:r>
    </w:p>
    <w:p w14:paraId="78F9268D" w14:textId="3B1BCA27" w:rsidR="00DA70C8" w:rsidRDefault="00DA70C8" w:rsidP="3F0AA2D5">
      <w:pPr>
        <w:pStyle w:val="Overskrift2"/>
        <w:rPr>
          <w:color w:val="000000" w:themeColor="text1"/>
        </w:rPr>
      </w:pPr>
      <w:bookmarkStart w:id="27" w:name="_Toc231919061"/>
      <w:bookmarkStart w:id="28" w:name="_Toc376345052"/>
      <w:r>
        <w:t xml:space="preserve">Vederlag for </w:t>
      </w:r>
      <w:r w:rsidR="5F91BBED">
        <w:t>B</w:t>
      </w:r>
      <w:r>
        <w:t>eredskap</w:t>
      </w:r>
      <w:bookmarkEnd w:id="27"/>
      <w:bookmarkEnd w:id="28"/>
    </w:p>
    <w:p w14:paraId="2DFA6032" w14:textId="6BCB1963" w:rsidR="00DA70C8" w:rsidDel="0093325D" w:rsidRDefault="004B1D56" w:rsidP="3F0AA2D5">
      <w:pPr>
        <w:spacing w:line="259" w:lineRule="auto"/>
      </w:pPr>
      <w:r>
        <w:t xml:space="preserve">Dersom Kunden </w:t>
      </w:r>
      <w:r w:rsidR="005E57B8">
        <w:t xml:space="preserve">bestiller </w:t>
      </w:r>
      <w:r w:rsidR="1E564AFC">
        <w:t>B</w:t>
      </w:r>
      <w:r>
        <w:t>eredskap</w:t>
      </w:r>
      <w:r w:rsidR="00321DC1">
        <w:t xml:space="preserve"> </w:t>
      </w:r>
      <w:r w:rsidR="7D12B022">
        <w:t xml:space="preserve">jf. Bilag 1 punkt 6.11 og Bilag 6 punkt 3.5 </w:t>
      </w:r>
      <w:r w:rsidR="0012146E">
        <w:t xml:space="preserve">utenfor arbeidstid </w:t>
      </w:r>
      <w:r w:rsidR="003A5CFC">
        <w:t xml:space="preserve">og arbeidssted </w:t>
      </w:r>
      <w:r w:rsidR="00321DC1">
        <w:t xml:space="preserve">skal </w:t>
      </w:r>
      <w:r w:rsidR="2748C96A">
        <w:t xml:space="preserve">Leverandøren følge </w:t>
      </w:r>
      <w:r w:rsidR="00321DC1">
        <w:t xml:space="preserve">Arbeidsmiljølovens § 10 og hovedtariffavtalenes (HTA) § 17. Bestemmelsene setter rammene for innføring og etablering av beredskapsvakt for Leverandøren. Bestemmelsen sier at de som er i beredskap utenfor arbeidsstedet skal regnes med i den alminnelige arbeidstid i forholdet 1/5. </w:t>
      </w:r>
    </w:p>
    <w:p w14:paraId="1C6A2CE5" w14:textId="3B529CCF" w:rsidR="00DA70C8" w:rsidDel="0093325D" w:rsidRDefault="00DA70C8" w:rsidP="50A044B7">
      <w:pPr>
        <w:spacing w:line="259" w:lineRule="auto"/>
      </w:pPr>
    </w:p>
    <w:p w14:paraId="7B8B882C" w14:textId="2874A448" w:rsidR="00DA70C8" w:rsidDel="0093325D" w:rsidRDefault="0088702A" w:rsidP="3F0AA2D5">
      <w:pPr>
        <w:spacing w:line="259" w:lineRule="auto"/>
        <w:rPr>
          <w:rFonts w:cs="Segoe UI"/>
          <w:sz w:val="20"/>
          <w:szCs w:val="20"/>
        </w:rPr>
      </w:pPr>
      <w:r>
        <w:t xml:space="preserve">Ved </w:t>
      </w:r>
      <w:r w:rsidR="00321DC1">
        <w:t xml:space="preserve">jobb under </w:t>
      </w:r>
      <w:r w:rsidR="522908BA">
        <w:t>B</w:t>
      </w:r>
      <w:r w:rsidR="00321DC1">
        <w:t xml:space="preserve">eredskap betales </w:t>
      </w:r>
      <w:r w:rsidR="256A5264">
        <w:t xml:space="preserve">en timesats tilsvarende </w:t>
      </w:r>
      <w:r w:rsidR="6D5D02AE">
        <w:t xml:space="preserve">som for overtid etter </w:t>
      </w:r>
      <w:r w:rsidR="53ED61BB">
        <w:t>Bilag 7</w:t>
      </w:r>
      <w:r w:rsidR="001463E6">
        <w:t xml:space="preserve"> punkt 3.3</w:t>
      </w:r>
      <w:r w:rsidR="00321DC1">
        <w:t xml:space="preserve">. </w:t>
      </w:r>
    </w:p>
    <w:p w14:paraId="15D26EEF" w14:textId="77777777" w:rsidR="007908F6" w:rsidRPr="004231D5" w:rsidRDefault="00DB373F" w:rsidP="3F0AA2D5">
      <w:pPr>
        <w:pStyle w:val="Overskrift2"/>
      </w:pPr>
      <w:bookmarkStart w:id="29" w:name="_Toc231919062"/>
      <w:bookmarkStart w:id="30" w:name="_Toc1999432676"/>
      <w:r>
        <w:t>Vederlag for reise og diett</w:t>
      </w:r>
      <w:bookmarkEnd w:id="29"/>
      <w:bookmarkEnd w:id="30"/>
      <w:r>
        <w:t xml:space="preserve"> </w:t>
      </w:r>
    </w:p>
    <w:p w14:paraId="44F696EC" w14:textId="77777777" w:rsidR="007908F6" w:rsidRDefault="00DB373F" w:rsidP="00440E41">
      <w:r w:rsidRPr="00F52030">
        <w:t>Reise-</w:t>
      </w:r>
      <w:r w:rsidRPr="00F52030">
        <w:rPr>
          <w:spacing w:val="1"/>
        </w:rPr>
        <w:t xml:space="preserve"> </w:t>
      </w:r>
      <w:r w:rsidRPr="00F52030">
        <w:t xml:space="preserve">og </w:t>
      </w:r>
      <w:r w:rsidRPr="00F52030">
        <w:rPr>
          <w:spacing w:val="-1"/>
        </w:rPr>
        <w:t>diettkostnader</w:t>
      </w:r>
      <w:r w:rsidRPr="00F52030">
        <w:rPr>
          <w:spacing w:val="-2"/>
        </w:rPr>
        <w:t xml:space="preserve"> </w:t>
      </w:r>
      <w:r w:rsidRPr="00F52030">
        <w:rPr>
          <w:spacing w:val="-1"/>
        </w:rPr>
        <w:t>dekkes</w:t>
      </w:r>
      <w:r w:rsidRPr="00F52030">
        <w:rPr>
          <w:spacing w:val="1"/>
        </w:rPr>
        <w:t xml:space="preserve"> </w:t>
      </w:r>
      <w:r w:rsidRPr="00F52030">
        <w:t xml:space="preserve">av </w:t>
      </w:r>
      <w:r w:rsidRPr="00F52030">
        <w:rPr>
          <w:spacing w:val="-1"/>
        </w:rPr>
        <w:t>Kunden</w:t>
      </w:r>
      <w:r w:rsidRPr="00F52030">
        <w:rPr>
          <w:spacing w:val="1"/>
        </w:rPr>
        <w:t xml:space="preserve"> </w:t>
      </w:r>
      <w:r w:rsidRPr="00F52030">
        <w:rPr>
          <w:spacing w:val="-1"/>
        </w:rPr>
        <w:t>kun</w:t>
      </w:r>
      <w:r w:rsidRPr="00F52030">
        <w:rPr>
          <w:spacing w:val="1"/>
        </w:rPr>
        <w:t xml:space="preserve"> </w:t>
      </w:r>
      <w:r w:rsidRPr="00F52030">
        <w:t>dersom</w:t>
      </w:r>
      <w:r w:rsidRPr="00F52030">
        <w:rPr>
          <w:spacing w:val="1"/>
        </w:rPr>
        <w:t xml:space="preserve"> </w:t>
      </w:r>
      <w:r w:rsidRPr="00F52030">
        <w:t>dette</w:t>
      </w:r>
      <w:r w:rsidRPr="00F52030">
        <w:rPr>
          <w:spacing w:val="-1"/>
        </w:rPr>
        <w:t xml:space="preserve"> </w:t>
      </w:r>
      <w:r w:rsidRPr="00F52030">
        <w:t>er</w:t>
      </w:r>
      <w:r w:rsidRPr="00F52030">
        <w:rPr>
          <w:spacing w:val="1"/>
        </w:rPr>
        <w:t xml:space="preserve"> </w:t>
      </w:r>
      <w:r w:rsidRPr="00F52030">
        <w:rPr>
          <w:spacing w:val="-1"/>
        </w:rPr>
        <w:t>skriftlig</w:t>
      </w:r>
      <w:r w:rsidRPr="00F52030">
        <w:rPr>
          <w:spacing w:val="1"/>
        </w:rPr>
        <w:t xml:space="preserve"> </w:t>
      </w:r>
      <w:r w:rsidRPr="00F52030">
        <w:rPr>
          <w:spacing w:val="-1"/>
        </w:rPr>
        <w:t>avtalt</w:t>
      </w:r>
      <w:r w:rsidRPr="00F52030">
        <w:rPr>
          <w:spacing w:val="1"/>
        </w:rPr>
        <w:t xml:space="preserve"> </w:t>
      </w:r>
      <w:r w:rsidRPr="00F52030">
        <w:t>med</w:t>
      </w:r>
      <w:r w:rsidRPr="00F52030">
        <w:rPr>
          <w:spacing w:val="-2"/>
        </w:rPr>
        <w:t xml:space="preserve"> </w:t>
      </w:r>
      <w:r w:rsidRPr="00F52030">
        <w:t>Kunden</w:t>
      </w:r>
      <w:r w:rsidRPr="00F52030">
        <w:rPr>
          <w:spacing w:val="71"/>
        </w:rPr>
        <w:t xml:space="preserve"> </w:t>
      </w:r>
      <w:r w:rsidRPr="00F52030">
        <w:t>på</w:t>
      </w:r>
      <w:r w:rsidRPr="00F52030">
        <w:rPr>
          <w:spacing w:val="1"/>
        </w:rPr>
        <w:t xml:space="preserve"> </w:t>
      </w:r>
      <w:r w:rsidRPr="00F52030">
        <w:t xml:space="preserve">forhånd. </w:t>
      </w:r>
      <w:r w:rsidRPr="00F52030">
        <w:rPr>
          <w:spacing w:val="-1"/>
        </w:rPr>
        <w:t>Statens</w:t>
      </w:r>
      <w:r w:rsidRPr="00F52030">
        <w:rPr>
          <w:spacing w:val="-3"/>
        </w:rPr>
        <w:t xml:space="preserve"> </w:t>
      </w:r>
      <w:r w:rsidRPr="00F52030">
        <w:t>gjeldende</w:t>
      </w:r>
      <w:r w:rsidRPr="00F52030">
        <w:rPr>
          <w:spacing w:val="-2"/>
        </w:rPr>
        <w:t xml:space="preserve"> </w:t>
      </w:r>
      <w:r w:rsidRPr="00F52030">
        <w:rPr>
          <w:spacing w:val="-1"/>
        </w:rPr>
        <w:t>satser</w:t>
      </w:r>
      <w:r w:rsidRPr="00F52030">
        <w:rPr>
          <w:spacing w:val="1"/>
        </w:rPr>
        <w:t xml:space="preserve"> </w:t>
      </w:r>
      <w:r w:rsidRPr="00F52030">
        <w:rPr>
          <w:spacing w:val="-1"/>
        </w:rPr>
        <w:t>skal</w:t>
      </w:r>
      <w:r w:rsidRPr="00F52030">
        <w:rPr>
          <w:spacing w:val="1"/>
        </w:rPr>
        <w:t xml:space="preserve"> </w:t>
      </w:r>
      <w:r w:rsidRPr="00F52030">
        <w:rPr>
          <w:spacing w:val="-1"/>
        </w:rPr>
        <w:t>benyttes.</w:t>
      </w:r>
      <w:r w:rsidRPr="00F52030">
        <w:t xml:space="preserve"> </w:t>
      </w:r>
    </w:p>
    <w:p w14:paraId="4308C7BE" w14:textId="77777777" w:rsidR="007908F6" w:rsidRDefault="007908F6" w:rsidP="00440E41"/>
    <w:p w14:paraId="42E3AAAD" w14:textId="77777777" w:rsidR="007908F6" w:rsidRPr="00F52030" w:rsidRDefault="00DB373F" w:rsidP="00440E41">
      <w:r w:rsidRPr="00F52030">
        <w:t>Honorar for</w:t>
      </w:r>
      <w:r w:rsidRPr="00F52030">
        <w:rPr>
          <w:spacing w:val="-2"/>
        </w:rPr>
        <w:t xml:space="preserve"> </w:t>
      </w:r>
      <w:r w:rsidRPr="00F52030">
        <w:t>reisetid til</w:t>
      </w:r>
      <w:r w:rsidRPr="00F52030">
        <w:rPr>
          <w:spacing w:val="-2"/>
        </w:rPr>
        <w:t xml:space="preserve"> </w:t>
      </w:r>
      <w:r w:rsidRPr="00F52030">
        <w:t>og fra</w:t>
      </w:r>
      <w:r w:rsidRPr="00F52030">
        <w:rPr>
          <w:spacing w:val="1"/>
        </w:rPr>
        <w:t xml:space="preserve"> </w:t>
      </w:r>
      <w:r w:rsidRPr="00F52030">
        <w:rPr>
          <w:spacing w:val="-1"/>
        </w:rPr>
        <w:t>Kundens</w:t>
      </w:r>
      <w:r w:rsidRPr="00F52030">
        <w:t xml:space="preserve"> lokaler</w:t>
      </w:r>
      <w:r w:rsidRPr="00F52030">
        <w:rPr>
          <w:spacing w:val="-2"/>
        </w:rPr>
        <w:t xml:space="preserve"> </w:t>
      </w:r>
      <w:r w:rsidRPr="00F52030">
        <w:t>i</w:t>
      </w:r>
      <w:r w:rsidRPr="00F52030">
        <w:rPr>
          <w:spacing w:val="1"/>
        </w:rPr>
        <w:t xml:space="preserve"> </w:t>
      </w:r>
      <w:r w:rsidRPr="00F52030">
        <w:rPr>
          <w:spacing w:val="-1"/>
        </w:rPr>
        <w:t>Oslo</w:t>
      </w:r>
      <w:r w:rsidRPr="00F52030">
        <w:rPr>
          <w:spacing w:val="1"/>
        </w:rPr>
        <w:t xml:space="preserve"> </w:t>
      </w:r>
      <w:r w:rsidRPr="00F52030">
        <w:rPr>
          <w:spacing w:val="-1"/>
        </w:rPr>
        <w:t>dekkes</w:t>
      </w:r>
      <w:r w:rsidRPr="00F52030">
        <w:rPr>
          <w:spacing w:val="1"/>
        </w:rPr>
        <w:t xml:space="preserve"> </w:t>
      </w:r>
      <w:r w:rsidRPr="00F52030">
        <w:rPr>
          <w:spacing w:val="-1"/>
        </w:rPr>
        <w:t>ikke.</w:t>
      </w:r>
      <w:r w:rsidRPr="00F52030">
        <w:t xml:space="preserve"> Honorar</w:t>
      </w:r>
      <w:r w:rsidRPr="00F52030">
        <w:rPr>
          <w:spacing w:val="-4"/>
        </w:rPr>
        <w:t xml:space="preserve"> </w:t>
      </w:r>
      <w:r w:rsidRPr="00F52030">
        <w:t>for</w:t>
      </w:r>
      <w:r w:rsidRPr="00F52030">
        <w:rPr>
          <w:spacing w:val="1"/>
        </w:rPr>
        <w:t xml:space="preserve"> </w:t>
      </w:r>
      <w:r w:rsidRPr="00F52030">
        <w:rPr>
          <w:spacing w:val="-1"/>
        </w:rPr>
        <w:t xml:space="preserve">reisetid </w:t>
      </w:r>
      <w:r w:rsidRPr="00F52030">
        <w:t>til</w:t>
      </w:r>
      <w:r w:rsidRPr="00F52030">
        <w:rPr>
          <w:spacing w:val="1"/>
        </w:rPr>
        <w:t xml:space="preserve"> </w:t>
      </w:r>
      <w:r w:rsidRPr="00F52030">
        <w:t>og</w:t>
      </w:r>
      <w:r w:rsidRPr="00F52030">
        <w:rPr>
          <w:spacing w:val="51"/>
        </w:rPr>
        <w:t xml:space="preserve"> </w:t>
      </w:r>
      <w:r w:rsidRPr="00F52030">
        <w:t>fra</w:t>
      </w:r>
      <w:r w:rsidRPr="00F52030">
        <w:rPr>
          <w:spacing w:val="1"/>
        </w:rPr>
        <w:t xml:space="preserve"> </w:t>
      </w:r>
      <w:r w:rsidRPr="00F52030">
        <w:rPr>
          <w:spacing w:val="-1"/>
        </w:rPr>
        <w:t>Kundens</w:t>
      </w:r>
      <w:r w:rsidRPr="00F52030">
        <w:rPr>
          <w:spacing w:val="-2"/>
        </w:rPr>
        <w:t xml:space="preserve"> </w:t>
      </w:r>
      <w:r w:rsidRPr="00F52030">
        <w:t xml:space="preserve">andre </w:t>
      </w:r>
      <w:r w:rsidRPr="00F52030">
        <w:rPr>
          <w:spacing w:val="-1"/>
        </w:rPr>
        <w:t>lokaler</w:t>
      </w:r>
      <w:r w:rsidRPr="00F52030">
        <w:rPr>
          <w:spacing w:val="1"/>
        </w:rPr>
        <w:t xml:space="preserve"> </w:t>
      </w:r>
      <w:r w:rsidRPr="00F52030">
        <w:rPr>
          <w:spacing w:val="-1"/>
        </w:rPr>
        <w:t>dekkes</w:t>
      </w:r>
      <w:r w:rsidRPr="00F52030">
        <w:rPr>
          <w:spacing w:val="1"/>
        </w:rPr>
        <w:t xml:space="preserve"> </w:t>
      </w:r>
      <w:r w:rsidRPr="00F52030">
        <w:t xml:space="preserve">kun </w:t>
      </w:r>
      <w:r w:rsidRPr="00F52030">
        <w:rPr>
          <w:spacing w:val="-1"/>
        </w:rPr>
        <w:t>dersom</w:t>
      </w:r>
      <w:r w:rsidRPr="00F52030">
        <w:t xml:space="preserve"> dette</w:t>
      </w:r>
      <w:r w:rsidRPr="00F52030">
        <w:rPr>
          <w:spacing w:val="1"/>
        </w:rPr>
        <w:t xml:space="preserve"> </w:t>
      </w:r>
      <w:r w:rsidRPr="00F52030">
        <w:rPr>
          <w:spacing w:val="-1"/>
        </w:rPr>
        <w:t>er</w:t>
      </w:r>
      <w:r w:rsidRPr="00F52030">
        <w:rPr>
          <w:spacing w:val="1"/>
        </w:rPr>
        <w:t xml:space="preserve"> </w:t>
      </w:r>
      <w:r w:rsidRPr="00F52030">
        <w:rPr>
          <w:spacing w:val="-1"/>
        </w:rPr>
        <w:t>skriftlig</w:t>
      </w:r>
      <w:r w:rsidRPr="00F52030">
        <w:t xml:space="preserve"> </w:t>
      </w:r>
      <w:r w:rsidRPr="00F52030">
        <w:rPr>
          <w:spacing w:val="-1"/>
        </w:rPr>
        <w:t>avtalt</w:t>
      </w:r>
      <w:r w:rsidRPr="00F52030">
        <w:rPr>
          <w:spacing w:val="1"/>
        </w:rPr>
        <w:t xml:space="preserve"> </w:t>
      </w:r>
      <w:r w:rsidRPr="00F52030">
        <w:t>med</w:t>
      </w:r>
      <w:r w:rsidRPr="00F52030">
        <w:rPr>
          <w:spacing w:val="-4"/>
        </w:rPr>
        <w:t xml:space="preserve"> </w:t>
      </w:r>
      <w:r w:rsidRPr="00F52030">
        <w:t>Kunden</w:t>
      </w:r>
      <w:r w:rsidRPr="00F52030">
        <w:rPr>
          <w:spacing w:val="-2"/>
        </w:rPr>
        <w:t xml:space="preserve"> </w:t>
      </w:r>
      <w:r w:rsidRPr="00F52030">
        <w:rPr>
          <w:spacing w:val="1"/>
        </w:rPr>
        <w:t>på</w:t>
      </w:r>
      <w:r w:rsidRPr="00F52030">
        <w:rPr>
          <w:spacing w:val="73"/>
        </w:rPr>
        <w:t xml:space="preserve"> </w:t>
      </w:r>
      <w:r w:rsidRPr="00F52030">
        <w:t>forhånd.</w:t>
      </w:r>
      <w:r w:rsidRPr="00F52030">
        <w:rPr>
          <w:spacing w:val="-2"/>
        </w:rPr>
        <w:t xml:space="preserve"> </w:t>
      </w:r>
      <w:r w:rsidRPr="00F52030">
        <w:rPr>
          <w:spacing w:val="-1"/>
        </w:rPr>
        <w:t>Kunden</w:t>
      </w:r>
      <w:r w:rsidRPr="00F52030">
        <w:rPr>
          <w:spacing w:val="1"/>
        </w:rPr>
        <w:t xml:space="preserve"> </w:t>
      </w:r>
      <w:r w:rsidRPr="00F52030">
        <w:t>kan</w:t>
      </w:r>
      <w:r w:rsidRPr="00F52030">
        <w:rPr>
          <w:spacing w:val="1"/>
        </w:rPr>
        <w:t xml:space="preserve"> </w:t>
      </w:r>
      <w:r w:rsidRPr="00F52030">
        <w:t>gi</w:t>
      </w:r>
      <w:r w:rsidRPr="00F52030">
        <w:rPr>
          <w:spacing w:val="-2"/>
        </w:rPr>
        <w:t xml:space="preserve"> </w:t>
      </w:r>
      <w:r w:rsidRPr="00F52030">
        <w:t>pålegg</w:t>
      </w:r>
      <w:r w:rsidRPr="00F52030">
        <w:rPr>
          <w:spacing w:val="1"/>
        </w:rPr>
        <w:t xml:space="preserve"> </w:t>
      </w:r>
      <w:r w:rsidRPr="00F52030">
        <w:t>om</w:t>
      </w:r>
      <w:r w:rsidRPr="00F52030">
        <w:rPr>
          <w:spacing w:val="1"/>
        </w:rPr>
        <w:t xml:space="preserve"> </w:t>
      </w:r>
      <w:r w:rsidRPr="00F52030">
        <w:t>å</w:t>
      </w:r>
      <w:r w:rsidRPr="00F52030">
        <w:rPr>
          <w:spacing w:val="-3"/>
        </w:rPr>
        <w:t xml:space="preserve"> </w:t>
      </w:r>
      <w:r w:rsidRPr="00F52030">
        <w:t>benytte</w:t>
      </w:r>
      <w:r w:rsidRPr="00F52030">
        <w:rPr>
          <w:spacing w:val="-2"/>
        </w:rPr>
        <w:t xml:space="preserve"> </w:t>
      </w:r>
      <w:r w:rsidRPr="00F52030">
        <w:t>bestemte reisemåter</w:t>
      </w:r>
      <w:r w:rsidRPr="00F52030">
        <w:rPr>
          <w:spacing w:val="-2"/>
        </w:rPr>
        <w:t xml:space="preserve"> </w:t>
      </w:r>
      <w:r w:rsidRPr="00F52030">
        <w:t xml:space="preserve">og </w:t>
      </w:r>
      <w:r w:rsidRPr="00F52030">
        <w:rPr>
          <w:spacing w:val="-1"/>
        </w:rPr>
        <w:t>innkvarteringer.</w:t>
      </w:r>
    </w:p>
    <w:p w14:paraId="331782D8" w14:textId="77777777" w:rsidR="007908F6" w:rsidRDefault="00DB373F" w:rsidP="3F0AA2D5">
      <w:pPr>
        <w:pStyle w:val="Overskrift2"/>
        <w:rPr>
          <w:color w:val="000000" w:themeColor="text1"/>
        </w:rPr>
      </w:pPr>
      <w:bookmarkStart w:id="31" w:name="_Toc231919063"/>
      <w:bookmarkStart w:id="32" w:name="_Toc348379455"/>
      <w:r>
        <w:t>Vederlag for andre kostnader</w:t>
      </w:r>
      <w:bookmarkEnd w:id="31"/>
      <w:bookmarkEnd w:id="32"/>
    </w:p>
    <w:p w14:paraId="280363B3" w14:textId="77777777" w:rsidR="007908F6" w:rsidRPr="00F52030" w:rsidRDefault="00DB373F" w:rsidP="00440E41">
      <w:r w:rsidRPr="00F52030">
        <w:t>Konsulentenes</w:t>
      </w:r>
      <w:r w:rsidRPr="00F52030">
        <w:rPr>
          <w:spacing w:val="-2"/>
        </w:rPr>
        <w:t xml:space="preserve"> </w:t>
      </w:r>
      <w:r w:rsidRPr="00F52030">
        <w:t>daglige</w:t>
      </w:r>
      <w:r w:rsidRPr="00F52030">
        <w:rPr>
          <w:spacing w:val="-4"/>
        </w:rPr>
        <w:t xml:space="preserve"> </w:t>
      </w:r>
      <w:r w:rsidRPr="00F52030">
        <w:t>spisepause,</w:t>
      </w:r>
      <w:r w:rsidRPr="00F52030">
        <w:rPr>
          <w:spacing w:val="52"/>
        </w:rPr>
        <w:t xml:space="preserve"> </w:t>
      </w:r>
      <w:r w:rsidRPr="00F52030">
        <w:t>interne møter og</w:t>
      </w:r>
      <w:r w:rsidRPr="00F52030">
        <w:rPr>
          <w:spacing w:val="1"/>
        </w:rPr>
        <w:t xml:space="preserve"> </w:t>
      </w:r>
      <w:r w:rsidRPr="00B801AF">
        <w:t>samlinger</w:t>
      </w:r>
      <w:r w:rsidRPr="00F52030">
        <w:rPr>
          <w:spacing w:val="-1"/>
        </w:rPr>
        <w:t>,</w:t>
      </w:r>
      <w:r w:rsidRPr="00F52030">
        <w:t xml:space="preserve"> kurs </w:t>
      </w:r>
      <w:r w:rsidRPr="00F52030">
        <w:rPr>
          <w:spacing w:val="-1"/>
        </w:rPr>
        <w:t>etc.</w:t>
      </w:r>
      <w:r w:rsidRPr="00F52030">
        <w:t xml:space="preserve"> </w:t>
      </w:r>
      <w:r w:rsidRPr="00F52030">
        <w:rPr>
          <w:spacing w:val="-1"/>
        </w:rPr>
        <w:t>skal</w:t>
      </w:r>
      <w:r w:rsidRPr="00F52030">
        <w:rPr>
          <w:spacing w:val="1"/>
        </w:rPr>
        <w:t xml:space="preserve"> </w:t>
      </w:r>
      <w:r w:rsidRPr="00F52030">
        <w:rPr>
          <w:spacing w:val="-1"/>
        </w:rPr>
        <w:t>ikke</w:t>
      </w:r>
      <w:r w:rsidRPr="00F52030">
        <w:rPr>
          <w:spacing w:val="1"/>
        </w:rPr>
        <w:t xml:space="preserve"> </w:t>
      </w:r>
      <w:r w:rsidRPr="00F52030">
        <w:t>faktureres.</w:t>
      </w:r>
    </w:p>
    <w:p w14:paraId="25148B97" w14:textId="77777777" w:rsidR="007908F6" w:rsidRPr="00F52030" w:rsidRDefault="007908F6" w:rsidP="00440E41">
      <w:pPr>
        <w:rPr>
          <w:rFonts w:eastAsia="Calibri"/>
        </w:rPr>
      </w:pPr>
    </w:p>
    <w:p w14:paraId="203BF739" w14:textId="77777777" w:rsidR="007908F6" w:rsidRPr="00F52030" w:rsidRDefault="00DB373F" w:rsidP="00440E41">
      <w:pPr>
        <w:rPr>
          <w:spacing w:val="-1"/>
        </w:rPr>
      </w:pPr>
      <w:r w:rsidRPr="00F52030">
        <w:t>Andre</w:t>
      </w:r>
      <w:r w:rsidRPr="00F52030">
        <w:rPr>
          <w:spacing w:val="-2"/>
        </w:rPr>
        <w:t xml:space="preserve"> </w:t>
      </w:r>
      <w:r w:rsidRPr="00F52030">
        <w:t>kostnader</w:t>
      </w:r>
      <w:r w:rsidRPr="00F52030">
        <w:rPr>
          <w:spacing w:val="-2"/>
        </w:rPr>
        <w:t xml:space="preserve"> </w:t>
      </w:r>
      <w:r w:rsidRPr="00F52030">
        <w:t>enn</w:t>
      </w:r>
      <w:r w:rsidRPr="00F52030">
        <w:rPr>
          <w:spacing w:val="-2"/>
        </w:rPr>
        <w:t xml:space="preserve"> </w:t>
      </w:r>
      <w:r w:rsidRPr="00F52030">
        <w:t>de som er nevnt i dette</w:t>
      </w:r>
      <w:r w:rsidRPr="00F52030">
        <w:rPr>
          <w:spacing w:val="-2"/>
        </w:rPr>
        <w:t xml:space="preserve"> </w:t>
      </w:r>
      <w:r w:rsidRPr="00F52030">
        <w:t xml:space="preserve">bilaget, kan </w:t>
      </w:r>
      <w:r w:rsidRPr="00F52030">
        <w:rPr>
          <w:spacing w:val="-1"/>
        </w:rPr>
        <w:t>bare</w:t>
      </w:r>
      <w:r w:rsidRPr="00F52030">
        <w:rPr>
          <w:spacing w:val="1"/>
        </w:rPr>
        <w:t xml:space="preserve"> </w:t>
      </w:r>
      <w:r w:rsidRPr="00F52030">
        <w:rPr>
          <w:spacing w:val="-1"/>
        </w:rPr>
        <w:t>dekkes</w:t>
      </w:r>
      <w:r w:rsidRPr="00F52030">
        <w:t xml:space="preserve"> </w:t>
      </w:r>
      <w:r w:rsidRPr="00F52030">
        <w:rPr>
          <w:spacing w:val="-1"/>
        </w:rPr>
        <w:t>dersom</w:t>
      </w:r>
      <w:r w:rsidRPr="00F52030">
        <w:rPr>
          <w:spacing w:val="1"/>
        </w:rPr>
        <w:t xml:space="preserve"> </w:t>
      </w:r>
      <w:r w:rsidRPr="00F52030">
        <w:t>de</w:t>
      </w:r>
      <w:r w:rsidRPr="00F52030">
        <w:rPr>
          <w:spacing w:val="-2"/>
        </w:rPr>
        <w:t xml:space="preserve"> </w:t>
      </w:r>
      <w:r w:rsidRPr="00F52030">
        <w:rPr>
          <w:spacing w:val="1"/>
        </w:rPr>
        <w:t>på</w:t>
      </w:r>
      <w:r w:rsidRPr="00F52030">
        <w:rPr>
          <w:spacing w:val="-3"/>
        </w:rPr>
        <w:t xml:space="preserve"> </w:t>
      </w:r>
      <w:r w:rsidRPr="00F52030">
        <w:rPr>
          <w:spacing w:val="-1"/>
        </w:rPr>
        <w:t>forhånd</w:t>
      </w:r>
      <w:r w:rsidRPr="00F52030">
        <w:rPr>
          <w:spacing w:val="48"/>
        </w:rPr>
        <w:t xml:space="preserve"> </w:t>
      </w:r>
      <w:r w:rsidRPr="00F52030">
        <w:t>er</w:t>
      </w:r>
      <w:r w:rsidRPr="00F52030">
        <w:rPr>
          <w:spacing w:val="1"/>
        </w:rPr>
        <w:t xml:space="preserve"> </w:t>
      </w:r>
      <w:r w:rsidRPr="00F52030">
        <w:t>skriftlig</w:t>
      </w:r>
      <w:r w:rsidRPr="00F52030">
        <w:rPr>
          <w:spacing w:val="-3"/>
        </w:rPr>
        <w:t xml:space="preserve"> </w:t>
      </w:r>
      <w:r w:rsidRPr="00F52030">
        <w:t xml:space="preserve">godkjent av Kunden. </w:t>
      </w:r>
      <w:r w:rsidRPr="00F52030">
        <w:rPr>
          <w:spacing w:val="-1"/>
        </w:rPr>
        <w:t>Kunden</w:t>
      </w:r>
      <w:r w:rsidRPr="00F52030">
        <w:t xml:space="preserve"> kan </w:t>
      </w:r>
      <w:r w:rsidRPr="00F52030">
        <w:rPr>
          <w:spacing w:val="-1"/>
        </w:rPr>
        <w:t>nekte</w:t>
      </w:r>
      <w:r w:rsidRPr="00F52030">
        <w:rPr>
          <w:spacing w:val="1"/>
        </w:rPr>
        <w:t xml:space="preserve"> </w:t>
      </w:r>
      <w:r w:rsidRPr="00F52030">
        <w:rPr>
          <w:spacing w:val="-1"/>
        </w:rPr>
        <w:t>godkjenning.</w:t>
      </w:r>
    </w:p>
    <w:p w14:paraId="3788179B" w14:textId="77777777" w:rsidR="007908F6" w:rsidRDefault="00DB373F" w:rsidP="00440E41">
      <w:pPr>
        <w:pStyle w:val="Overskrift1"/>
      </w:pPr>
      <w:bookmarkStart w:id="33" w:name="_Toc231919064"/>
      <w:bookmarkStart w:id="34" w:name="_Toc899091655"/>
      <w:r>
        <w:lastRenderedPageBreak/>
        <w:t>Leverandørens ansvar for oppgitte prisestimater</w:t>
      </w:r>
      <w:bookmarkEnd w:id="33"/>
      <w:bookmarkEnd w:id="34"/>
    </w:p>
    <w:p w14:paraId="7AFE5D3D" w14:textId="77777777" w:rsidR="007908F6" w:rsidRDefault="00DB373F" w:rsidP="00440E41">
      <w:r>
        <w:t>Kunden kan be Leverandøren om å utarbeide bindende pris- eller timesestimater. Kunden dekker kun inntil 15% overskridelse av avtalt skriftlig pris- eller timesestimat, med mindre forutsetninger for estimat har blitt endret og Leverandøren uten ugrunnet opphold varsler Kunden om dette.</w:t>
      </w:r>
    </w:p>
    <w:p w14:paraId="0B4BD564" w14:textId="77777777" w:rsidR="007908F6" w:rsidRDefault="00DB373F" w:rsidP="00440E41">
      <w:pPr>
        <w:pStyle w:val="Overskrift1"/>
      </w:pPr>
      <w:bookmarkStart w:id="35" w:name="_Toc231919065"/>
      <w:bookmarkStart w:id="36" w:name="_Toc1552426461"/>
      <w:r>
        <w:t>Bistand fra tredjepart</w:t>
      </w:r>
      <w:bookmarkEnd w:id="35"/>
      <w:bookmarkEnd w:id="36"/>
    </w:p>
    <w:p w14:paraId="774603EA" w14:textId="17893974" w:rsidR="007908F6" w:rsidRPr="00CA0336" w:rsidRDefault="0070300E" w:rsidP="00440E41">
      <w:r w:rsidRPr="0070300E">
        <w:t>Ressurser Leverandøren engasjerer for å levere tjenester under Avtalen, herunder underleverandører, skal klassifiseres etter kravene til stillingskategorier i punkt 2. Leverandørens eller underleverandørens interne stillingstitler er ikke bindende for Kunden.</w:t>
      </w:r>
    </w:p>
    <w:p w14:paraId="2EA2AF93" w14:textId="27DC813E" w:rsidR="007908F6" w:rsidRDefault="00DB373F" w:rsidP="1FCAFCED">
      <w:pPr>
        <w:pStyle w:val="Overskrift1"/>
      </w:pPr>
      <w:bookmarkStart w:id="37" w:name="_Toc231919066"/>
      <w:bookmarkStart w:id="38" w:name="_Toc37711994"/>
      <w:bookmarkStart w:id="39" w:name="_Toc514856759"/>
      <w:r>
        <w:t>Fastpris for Etableringsprosjektet</w:t>
      </w:r>
      <w:bookmarkEnd w:id="37"/>
      <w:bookmarkEnd w:id="38"/>
    </w:p>
    <w:p w14:paraId="32365C7E" w14:textId="77777777" w:rsidR="007908F6" w:rsidRPr="00B801AF" w:rsidRDefault="00DB373F" w:rsidP="00440E41">
      <w:r>
        <w:t>Vederlag for Etableringsprosjektet er følgende fastpris:</w:t>
      </w:r>
    </w:p>
    <w:p w14:paraId="6A870930" w14:textId="77777777" w:rsidR="007908F6" w:rsidRPr="004231D5" w:rsidRDefault="007908F6" w:rsidP="00440E41"/>
    <w:tbl>
      <w:tblPr>
        <w:tblStyle w:val="Tabellrutenett"/>
        <w:tblW w:w="0" w:type="auto"/>
        <w:tblLook w:val="04A0" w:firstRow="1" w:lastRow="0" w:firstColumn="1" w:lastColumn="0" w:noHBand="0" w:noVBand="1"/>
      </w:tblPr>
      <w:tblGrid>
        <w:gridCol w:w="2689"/>
        <w:gridCol w:w="3186"/>
        <w:gridCol w:w="3187"/>
      </w:tblGrid>
      <w:tr w:rsidR="0013163E" w14:paraId="70A64135" w14:textId="77777777" w:rsidTr="00440E41">
        <w:trPr>
          <w:trHeight w:val="70"/>
        </w:trPr>
        <w:tc>
          <w:tcPr>
            <w:tcW w:w="2689" w:type="dxa"/>
            <w:shd w:val="clear" w:color="auto" w:fill="E7E6E6" w:themeFill="background2"/>
          </w:tcPr>
          <w:p w14:paraId="59787836" w14:textId="77777777" w:rsidR="007908F6" w:rsidRDefault="007908F6" w:rsidP="00440E41"/>
        </w:tc>
        <w:tc>
          <w:tcPr>
            <w:tcW w:w="3186" w:type="dxa"/>
            <w:shd w:val="clear" w:color="auto" w:fill="E7E6E6" w:themeFill="background2"/>
          </w:tcPr>
          <w:p w14:paraId="7DA8A088" w14:textId="77777777" w:rsidR="007908F6" w:rsidRPr="008A49F5" w:rsidRDefault="00DB373F" w:rsidP="00440E41">
            <w:pPr>
              <w:rPr>
                <w:b/>
              </w:rPr>
            </w:pPr>
            <w:r w:rsidRPr="008A49F5">
              <w:rPr>
                <w:b/>
              </w:rPr>
              <w:t>Fastpris eks. mva.</w:t>
            </w:r>
          </w:p>
        </w:tc>
        <w:tc>
          <w:tcPr>
            <w:tcW w:w="3187" w:type="dxa"/>
            <w:shd w:val="clear" w:color="auto" w:fill="E7E6E6" w:themeFill="background2"/>
          </w:tcPr>
          <w:p w14:paraId="49237758" w14:textId="77777777" w:rsidR="007908F6" w:rsidRPr="008A49F5" w:rsidRDefault="00DB373F" w:rsidP="00440E41">
            <w:pPr>
              <w:rPr>
                <w:b/>
              </w:rPr>
            </w:pPr>
            <w:r>
              <w:rPr>
                <w:b/>
              </w:rPr>
              <w:t>Timesestimat</w:t>
            </w:r>
          </w:p>
        </w:tc>
      </w:tr>
      <w:tr w:rsidR="0013163E" w14:paraId="058636C4" w14:textId="77777777" w:rsidTr="00440E41">
        <w:tc>
          <w:tcPr>
            <w:tcW w:w="2689" w:type="dxa"/>
          </w:tcPr>
          <w:p w14:paraId="35209114" w14:textId="77777777" w:rsidR="007908F6" w:rsidRDefault="00DB373F" w:rsidP="00440E41">
            <w:r>
              <w:t>Etableringsprosjekt</w:t>
            </w:r>
          </w:p>
        </w:tc>
        <w:tc>
          <w:tcPr>
            <w:tcW w:w="3186" w:type="dxa"/>
          </w:tcPr>
          <w:p w14:paraId="3D6A8BCD" w14:textId="466A5A46" w:rsidR="007908F6" w:rsidRDefault="0C399913" w:rsidP="00440E41">
            <w:pPr>
              <w:rPr>
                <w:i/>
                <w:color w:val="4472C4" w:themeColor="accent5"/>
              </w:rPr>
            </w:pPr>
            <w:r w:rsidRPr="1FCAFCED">
              <w:rPr>
                <w:i/>
                <w:iCs/>
                <w:color w:val="4472C4" w:themeColor="accent5"/>
              </w:rPr>
              <w:t>&lt;Fylles inn av Leverandøren&gt;</w:t>
            </w:r>
          </w:p>
        </w:tc>
        <w:tc>
          <w:tcPr>
            <w:tcW w:w="3187" w:type="dxa"/>
          </w:tcPr>
          <w:p w14:paraId="3B8201A7" w14:textId="4C92D4A9" w:rsidR="007908F6" w:rsidRDefault="0C399913" w:rsidP="00440E41">
            <w:pPr>
              <w:rPr>
                <w:i/>
                <w:color w:val="4472C4" w:themeColor="accent5"/>
              </w:rPr>
            </w:pPr>
            <w:r w:rsidRPr="1FCAFCED">
              <w:rPr>
                <w:i/>
                <w:iCs/>
                <w:color w:val="4472C4" w:themeColor="accent5"/>
              </w:rPr>
              <w:t>&lt;Fylles inn av Leverandøren&gt;</w:t>
            </w:r>
          </w:p>
        </w:tc>
      </w:tr>
    </w:tbl>
    <w:p w14:paraId="44A5DC3A" w14:textId="589C887C" w:rsidR="00EB2149" w:rsidRDefault="00EB2149" w:rsidP="00440E41"/>
    <w:p w14:paraId="071BD8FC" w14:textId="23DB6790" w:rsidR="007908F6" w:rsidRDefault="00DB373F" w:rsidP="3F0AA2D5">
      <w:pPr>
        <w:spacing w:line="259" w:lineRule="auto"/>
      </w:pPr>
      <w:r>
        <w:t xml:space="preserve">I fastprisen inngår gjennomføring av Etableringsprosjektet, se </w:t>
      </w:r>
      <w:r w:rsidR="1F7EE7A4">
        <w:t>B</w:t>
      </w:r>
      <w:r>
        <w:t>ilag 4</w:t>
      </w:r>
      <w:r w:rsidR="5DA47754">
        <w:t xml:space="preserve"> punkt 2</w:t>
      </w:r>
      <w:r w:rsidR="0FE62372">
        <w:t xml:space="preserve"> og 3</w:t>
      </w:r>
      <w:r>
        <w:t>:</w:t>
      </w:r>
    </w:p>
    <w:p w14:paraId="72601CC5" w14:textId="35BA665E" w:rsidR="007908F6" w:rsidRDefault="00DB373F" w:rsidP="1FCAFCED">
      <w:pPr>
        <w:spacing w:line="259" w:lineRule="auto"/>
      </w:pPr>
      <w:r>
        <w:t xml:space="preserve"> </w:t>
      </w:r>
    </w:p>
    <w:p w14:paraId="6C3C9897" w14:textId="28806204" w:rsidR="007908F6" w:rsidRDefault="00DB373F" w:rsidP="3F0AA2D5">
      <w:pPr>
        <w:pStyle w:val="Listeavsnitt"/>
        <w:numPr>
          <w:ilvl w:val="0"/>
          <w:numId w:val="27"/>
        </w:numPr>
      </w:pPr>
      <w:r>
        <w:t xml:space="preserve">Tilpasning av overordnet fremdriftsplan for Etableringsprosjektet. </w:t>
      </w:r>
    </w:p>
    <w:p w14:paraId="6BB6CFC4" w14:textId="75AC6363" w:rsidR="007908F6" w:rsidRDefault="00DB373F" w:rsidP="3F0AA2D5">
      <w:pPr>
        <w:pStyle w:val="Listeavsnitt"/>
        <w:numPr>
          <w:ilvl w:val="0"/>
          <w:numId w:val="27"/>
        </w:numPr>
      </w:pPr>
      <w:r>
        <w:t xml:space="preserve">Gjennomføre overordnet fremdriftsplan </w:t>
      </w:r>
    </w:p>
    <w:p w14:paraId="5F4D763B" w14:textId="5C5D09D7" w:rsidR="007908F6" w:rsidRDefault="00DB373F" w:rsidP="3F0AA2D5">
      <w:pPr>
        <w:pStyle w:val="Listeavsnitt"/>
        <w:numPr>
          <w:ilvl w:val="0"/>
          <w:numId w:val="27"/>
        </w:numPr>
      </w:pPr>
      <w:r>
        <w:t xml:space="preserve">Utarbeidelse og levering av Samhandlingsplanen. </w:t>
      </w:r>
    </w:p>
    <w:p w14:paraId="39BDA228" w14:textId="77777777" w:rsidR="007908F6" w:rsidRDefault="007908F6" w:rsidP="00440E41">
      <w:pPr>
        <w:pStyle w:val="Default"/>
        <w:rPr>
          <w:sz w:val="23"/>
          <w:szCs w:val="23"/>
        </w:rPr>
      </w:pPr>
    </w:p>
    <w:p w14:paraId="2CA0AB11" w14:textId="544B6F2B" w:rsidR="007908F6" w:rsidRPr="00D33A23" w:rsidRDefault="00DB373F" w:rsidP="3F0AA2D5">
      <w:r>
        <w:t>Leverandøren kan ikke kreve justering av fastprisen hvis Leverandøren bruker flere/færre timer enn oppgitte estimerte timer for gjennomføring av Etableringsprosjektet, eller hvis avtalte milepæler ikke nås.</w:t>
      </w:r>
    </w:p>
    <w:p w14:paraId="2ACF71D6" w14:textId="7CCBC46C" w:rsidR="007908F6" w:rsidRPr="004231D5" w:rsidRDefault="00DB373F" w:rsidP="00440E41">
      <w:pPr>
        <w:pStyle w:val="Overskrift1"/>
      </w:pPr>
      <w:bookmarkStart w:id="40" w:name="_Toc514856761"/>
      <w:bookmarkStart w:id="41" w:name="_Toc231919067"/>
      <w:bookmarkStart w:id="42" w:name="_Toc1387381046"/>
      <w:bookmarkEnd w:id="39"/>
      <w:r>
        <w:t>Prismodeller</w:t>
      </w:r>
      <w:bookmarkEnd w:id="40"/>
      <w:bookmarkEnd w:id="41"/>
      <w:bookmarkEnd w:id="42"/>
    </w:p>
    <w:p w14:paraId="103ABC39" w14:textId="5048F835" w:rsidR="42486139" w:rsidRDefault="73B4C266" w:rsidP="3F0AA2D5">
      <w:pPr>
        <w:pStyle w:val="Overskrift2"/>
      </w:pPr>
      <w:bookmarkStart w:id="43" w:name="_Toc231919068"/>
      <w:bookmarkStart w:id="44" w:name="_Toc1338851203"/>
      <w:r>
        <w:t>Innledning</w:t>
      </w:r>
      <w:bookmarkEnd w:id="43"/>
      <w:bookmarkEnd w:id="44"/>
    </w:p>
    <w:p w14:paraId="338A0D01" w14:textId="111CD65D" w:rsidR="007908F6" w:rsidRDefault="00DB373F" w:rsidP="00440E41">
      <w:r>
        <w:t xml:space="preserve">Kunden kan under denne Avtalen honorere </w:t>
      </w:r>
      <w:r w:rsidR="5D977ED0">
        <w:t>L</w:t>
      </w:r>
      <w:r>
        <w:t>everandøren ut fra prismodellene «Fakturering etter medgåtte timer», «Målpris» og «Fastpris».</w:t>
      </w:r>
    </w:p>
    <w:p w14:paraId="745CC475" w14:textId="76BB2D71" w:rsidR="31E13054" w:rsidRDefault="31E13054" w:rsidP="3F0AA2D5">
      <w:pPr>
        <w:pStyle w:val="Overskrift2"/>
      </w:pPr>
      <w:bookmarkStart w:id="45" w:name="_Toc231919069"/>
      <w:bookmarkStart w:id="46" w:name="_Toc1659344541"/>
      <w:r>
        <w:t>Fakturering etter medgåtte timer</w:t>
      </w:r>
      <w:bookmarkEnd w:id="45"/>
      <w:bookmarkEnd w:id="46"/>
    </w:p>
    <w:p w14:paraId="73F0045E" w14:textId="6130EEA4" w:rsidR="007908F6" w:rsidRDefault="00DB373F" w:rsidP="3F0AA2D5">
      <w:pPr>
        <w:spacing w:line="259" w:lineRule="auto"/>
      </w:pPr>
      <w:r>
        <w:t xml:space="preserve">Med mindre annet er avtalt, skal alle vedlikeholdstjenestene faktureres etter medgåtte timer etter de satser som er angitt i </w:t>
      </w:r>
      <w:r w:rsidR="6F7987EC">
        <w:t>punkt</w:t>
      </w:r>
      <w:r>
        <w:t xml:space="preserve"> 2</w:t>
      </w:r>
      <w:r w:rsidR="4A6C04D3">
        <w:t xml:space="preserve"> over</w:t>
      </w:r>
      <w:r>
        <w:t xml:space="preserve">. </w:t>
      </w:r>
      <w:r w:rsidR="000A6F3F">
        <w:t>Medgått tid registreres per påbegynte 15 minutter, med mindre annet avtales.</w:t>
      </w:r>
      <w:r>
        <w:t xml:space="preserve"> </w:t>
      </w:r>
    </w:p>
    <w:p w14:paraId="2FCA6E60" w14:textId="5AB5559F" w:rsidR="007908F6" w:rsidRPr="004231D5" w:rsidRDefault="00DB373F" w:rsidP="3F0AA2D5">
      <w:pPr>
        <w:pStyle w:val="Overskrift2"/>
      </w:pPr>
      <w:bookmarkStart w:id="47" w:name="_Toc231919070"/>
      <w:bookmarkStart w:id="48" w:name="_Toc514856763"/>
      <w:bookmarkStart w:id="49" w:name="_Toc231919071"/>
      <w:bookmarkStart w:id="50" w:name="_Toc965616545"/>
      <w:bookmarkEnd w:id="47"/>
      <w:r>
        <w:lastRenderedPageBreak/>
        <w:t>Fastpris</w:t>
      </w:r>
      <w:bookmarkEnd w:id="48"/>
      <w:bookmarkEnd w:id="49"/>
      <w:bookmarkEnd w:id="50"/>
    </w:p>
    <w:p w14:paraId="03F91DAA" w14:textId="651A23B7" w:rsidR="007908F6" w:rsidRPr="004231D5" w:rsidRDefault="00DB373F" w:rsidP="00440E41">
      <w:r>
        <w:t xml:space="preserve">Dersom Kunden framsetter en forespørsel om endring av vedlikeholdstjenestene som er av en slik karakter at arbeidet er av en viss størrelse og kan avgrenses i tid eller omfang, kan Kunden be om at Leverandøren oppgir en fastpris på gjennomføring av endringen i sitt svar på Kundens anmodning om endringsavtale. For det tilfellet Kunden velger å benytte tilbudt fastpris i stedet for fakturering etter medgåtte timer, skal det angis i Leverandørens svar på Kundens anmodning at det benyttes fastpris. Fastprisens størrelse fastsettes i den enkelte </w:t>
      </w:r>
      <w:r w:rsidR="006311D7">
        <w:t>endrings</w:t>
      </w:r>
      <w:r w:rsidR="004A6478">
        <w:t>avtale</w:t>
      </w:r>
      <w:r>
        <w:t xml:space="preserve">. </w:t>
      </w:r>
    </w:p>
    <w:p w14:paraId="06F3AC7F" w14:textId="77777777" w:rsidR="007908F6" w:rsidRPr="004231D5" w:rsidRDefault="00DB373F" w:rsidP="00DB373F">
      <w:pPr>
        <w:pStyle w:val="Overskrift2"/>
      </w:pPr>
      <w:bookmarkStart w:id="51" w:name="_Ref514081685"/>
      <w:bookmarkStart w:id="52" w:name="_Toc514856764"/>
      <w:bookmarkStart w:id="53" w:name="_Toc231919072"/>
      <w:bookmarkStart w:id="54" w:name="_Toc658295600"/>
      <w:r>
        <w:t>Målpris</w:t>
      </w:r>
      <w:bookmarkEnd w:id="51"/>
      <w:bookmarkEnd w:id="52"/>
      <w:bookmarkEnd w:id="53"/>
      <w:bookmarkEnd w:id="54"/>
    </w:p>
    <w:p w14:paraId="4D2D3E48" w14:textId="77777777" w:rsidR="007908F6" w:rsidRPr="004231D5" w:rsidRDefault="00DB373F" w:rsidP="00440E41">
      <w:r w:rsidRPr="004231D5">
        <w:t xml:space="preserve">Dersom Kunden i løpet av avtaleperioden framsetter en forespørsel om tjenesteendring som er av en slik karakter at arbeidet er av en viss størrelse og kan begrenses i tid eller omfang, kan Kunden be om at Leverandøren oppgir en målpris på gjennomføring av endringen i sitt endringsoverslag. For det tilfellet Kunden velger å benytte tilbudt målpris i stedet for fakturering etter medgåtte timer, skal det angis i Endringsordren at det benyttes målpris, målprisens størrelse. </w:t>
      </w:r>
    </w:p>
    <w:p w14:paraId="5BBB2832" w14:textId="77777777" w:rsidR="007908F6" w:rsidRDefault="007908F6" w:rsidP="00440E41"/>
    <w:p w14:paraId="4F4120D9" w14:textId="77777777" w:rsidR="00372906" w:rsidRPr="00372906" w:rsidRDefault="00372906" w:rsidP="00372906">
      <w:r w:rsidRPr="00372906">
        <w:t>Ved målpris beregnes Leverandørens vederlag slik:</w:t>
      </w:r>
    </w:p>
    <w:p w14:paraId="107E6F3D" w14:textId="77777777" w:rsidR="00372906" w:rsidRDefault="00372906" w:rsidP="00372906">
      <w:pPr>
        <w:rPr>
          <w:b/>
          <w:bCs/>
        </w:rPr>
      </w:pPr>
    </w:p>
    <w:p w14:paraId="10960591" w14:textId="2498AF01" w:rsidR="00372906" w:rsidRPr="00372906" w:rsidRDefault="00372906" w:rsidP="00372906">
      <w:r w:rsidRPr="00372906">
        <w:rPr>
          <w:b/>
          <w:bCs/>
        </w:rPr>
        <w:t>Vederlag = (Målpristimer + (Godkjente timer – Målpristimer) × 50 %) × avtalt timesats</w:t>
      </w:r>
    </w:p>
    <w:p w14:paraId="50C34570" w14:textId="77777777" w:rsidR="00372906" w:rsidRDefault="00372906" w:rsidP="00372906"/>
    <w:p w14:paraId="3D34D453" w14:textId="27261527" w:rsidR="007908F6" w:rsidRPr="004231D5" w:rsidRDefault="335EB23A" w:rsidP="00440E41">
      <w:r>
        <w:t>Begrepene er definert som følger:</w:t>
      </w:r>
    </w:p>
    <w:p w14:paraId="409FB1D9" w14:textId="79D67B41" w:rsidR="3F0AA2D5" w:rsidRDefault="3F0AA2D5"/>
    <w:p w14:paraId="2EC24E71" w14:textId="77777777" w:rsidR="007908F6" w:rsidRPr="004231D5" w:rsidRDefault="00DB373F" w:rsidP="00440E41">
      <w:pPr>
        <w:pStyle w:val="Listeavsnitt"/>
        <w:keepLines w:val="0"/>
        <w:widowControl/>
        <w:numPr>
          <w:ilvl w:val="0"/>
          <w:numId w:val="25"/>
        </w:numPr>
      </w:pPr>
      <w:r w:rsidRPr="004231D5">
        <w:t xml:space="preserve">Antall timer, målpris er antall </w:t>
      </w:r>
      <w:proofErr w:type="spellStart"/>
      <w:r w:rsidRPr="004231D5">
        <w:t>timesverk</w:t>
      </w:r>
      <w:proofErr w:type="spellEnd"/>
      <w:r w:rsidRPr="004231D5">
        <w:t xml:space="preserve"> som er knyttet til målprisen</w:t>
      </w:r>
    </w:p>
    <w:p w14:paraId="6F481A2B" w14:textId="77777777" w:rsidR="007908F6" w:rsidRPr="004231D5" w:rsidRDefault="00DB373F" w:rsidP="00440E41">
      <w:pPr>
        <w:pStyle w:val="Listeavsnitt"/>
        <w:keepLines w:val="0"/>
        <w:widowControl/>
        <w:numPr>
          <w:ilvl w:val="0"/>
          <w:numId w:val="25"/>
        </w:numPr>
      </w:pPr>
      <w:r w:rsidRPr="004231D5">
        <w:t>Godkjent timeforbruk er det faktiske timeforbruket hos Leverandøren og som er godkjent av Kunden</w:t>
      </w:r>
    </w:p>
    <w:p w14:paraId="712CD574" w14:textId="498BB34C" w:rsidR="007908F6" w:rsidRPr="004231D5" w:rsidRDefault="002379E3" w:rsidP="00440E41">
      <w:pPr>
        <w:pStyle w:val="Listeavsnitt"/>
        <w:keepLines w:val="0"/>
        <w:widowControl/>
        <w:numPr>
          <w:ilvl w:val="0"/>
          <w:numId w:val="25"/>
        </w:numPr>
      </w:pPr>
      <w:r>
        <w:t xml:space="preserve">Timesats er avtalt gjennomsnittlig timesats for ressursene som inngår i målprisen, eller annen timesats som </w:t>
      </w:r>
      <w:proofErr w:type="gramStart"/>
      <w:r>
        <w:t>fremgår</w:t>
      </w:r>
      <w:proofErr w:type="gramEnd"/>
      <w:r>
        <w:t xml:space="preserve"> av den aktuelle endringsordren.</w:t>
      </w:r>
    </w:p>
    <w:p w14:paraId="5B0C13AB" w14:textId="0713124E" w:rsidR="007908F6" w:rsidRPr="004231D5" w:rsidRDefault="007908F6" w:rsidP="3F0AA2D5"/>
    <w:p w14:paraId="3C20CAA6" w14:textId="45E7CC3C" w:rsidR="007908F6" w:rsidRPr="004231D5" w:rsidRDefault="1ACEDF5A" w:rsidP="3F0AA2D5">
      <w:r>
        <w:t>Med mindre annet er avtalt, gjelder modellen både ved underforbruk og overforbruk sammenlignet med målpristimer.</w:t>
      </w:r>
    </w:p>
    <w:p w14:paraId="510B12DA" w14:textId="4900C865" w:rsidR="007908F6" w:rsidRPr="004231D5" w:rsidRDefault="23846BFD" w:rsidP="00440E41">
      <w:pPr>
        <w:pStyle w:val="Overskrift1"/>
      </w:pPr>
      <w:bookmarkStart w:id="55" w:name="3._Prismodeller_"/>
      <w:bookmarkStart w:id="56" w:name="_bookmark8"/>
      <w:bookmarkStart w:id="57" w:name="_Toc514856766"/>
      <w:bookmarkStart w:id="58" w:name="_Toc231919073"/>
      <w:bookmarkStart w:id="59" w:name="_Toc684824568"/>
      <w:bookmarkEnd w:id="55"/>
      <w:bookmarkEnd w:id="56"/>
      <w:r>
        <w:t>Fakturering</w:t>
      </w:r>
      <w:bookmarkEnd w:id="57"/>
      <w:bookmarkEnd w:id="58"/>
      <w:bookmarkEnd w:id="59"/>
    </w:p>
    <w:p w14:paraId="7FA92119" w14:textId="2E5C4D2A" w:rsidR="007908F6" w:rsidRPr="004231D5" w:rsidRDefault="6F295917" w:rsidP="00440E41">
      <w:r>
        <w:t xml:space="preserve">Dette punktet knytter seg til Avtalens punkt 6.2. </w:t>
      </w:r>
    </w:p>
    <w:p w14:paraId="13D5D1B0" w14:textId="56A1BF9A" w:rsidR="007908F6" w:rsidRPr="004231D5" w:rsidRDefault="0D45245E" w:rsidP="3FD6154F">
      <w:pPr>
        <w:pStyle w:val="Overskrift2"/>
      </w:pPr>
      <w:bookmarkStart w:id="60" w:name="_Toc231919074"/>
      <w:bookmarkStart w:id="61" w:name="_Toc1368484114"/>
      <w:r>
        <w:t>Faktureringsmåte</w:t>
      </w:r>
      <w:bookmarkEnd w:id="60"/>
      <w:bookmarkEnd w:id="61"/>
    </w:p>
    <w:p w14:paraId="30DF1927" w14:textId="1B74FE34" w:rsidR="007908F6" w:rsidRPr="004231D5" w:rsidRDefault="00DB373F" w:rsidP="00440E41">
      <w:r w:rsidRPr="004231D5">
        <w:t xml:space="preserve">Leverandøren skal sende faktura og kreditnota elektronisk slik at Kunden mottar dokumentene i samsvar med standarden «Elektronisk </w:t>
      </w:r>
      <w:proofErr w:type="spellStart"/>
      <w:r w:rsidRPr="004231D5">
        <w:t>handelsformat</w:t>
      </w:r>
      <w:proofErr w:type="spellEnd"/>
      <w:r w:rsidRPr="004231D5">
        <w:t xml:space="preserve">» (EHF). </w:t>
      </w:r>
    </w:p>
    <w:p w14:paraId="79D4AC7B" w14:textId="77777777" w:rsidR="007908F6" w:rsidRPr="004231D5" w:rsidRDefault="007908F6" w:rsidP="00440E41"/>
    <w:p w14:paraId="6EE9D72D" w14:textId="77777777" w:rsidR="007908F6" w:rsidRPr="004231D5" w:rsidRDefault="00DB373F" w:rsidP="00440E41">
      <w:r w:rsidRPr="004231D5">
        <w:t>Kundens elektroniske adresse er det samme som organisasjonsnummeret: 981544315</w:t>
      </w:r>
    </w:p>
    <w:p w14:paraId="1BF0DA27" w14:textId="77777777" w:rsidR="007908F6" w:rsidRPr="004231D5" w:rsidRDefault="007908F6" w:rsidP="00440E41"/>
    <w:p w14:paraId="01EDC6F0" w14:textId="77777777" w:rsidR="007908F6" w:rsidRPr="004231D5" w:rsidRDefault="00DB373F" w:rsidP="00440E41">
      <w:r w:rsidRPr="004231D5">
        <w:t xml:space="preserve">Alle fakturaer og </w:t>
      </w:r>
      <w:proofErr w:type="spellStart"/>
      <w:r w:rsidRPr="004231D5">
        <w:t>kreditnoter</w:t>
      </w:r>
      <w:proofErr w:type="spellEnd"/>
      <w:r w:rsidRPr="004231D5">
        <w:t xml:space="preserve"> merkes med 4010+initialer til ansatte hos Kunden (</w:t>
      </w:r>
      <w:proofErr w:type="spellStart"/>
      <w:r w:rsidRPr="004231D5">
        <w:t>bestillerreferanse</w:t>
      </w:r>
      <w:proofErr w:type="spellEnd"/>
      <w:r w:rsidRPr="004231D5">
        <w:t>).</w:t>
      </w:r>
    </w:p>
    <w:p w14:paraId="19F5A494" w14:textId="77777777" w:rsidR="007908F6" w:rsidRPr="004231D5" w:rsidRDefault="007908F6" w:rsidP="00440E41"/>
    <w:p w14:paraId="7FB78EDE" w14:textId="77777777" w:rsidR="007908F6" w:rsidRPr="004231D5" w:rsidRDefault="00DB373F" w:rsidP="00440E41">
      <w:r w:rsidRPr="004231D5">
        <w:lastRenderedPageBreak/>
        <w:t xml:space="preserve">Fakturagebyr honoreres ikke. Priselementer som hører til tidligere perioder, men som ikke er fakturert, kan ikke uten videre forventes honorert, med mindre det er avklart med Kunden underveis i den aktuelle perioden, eller Leverandøren kan dokumentere særlige grunner for forsinkelsen. </w:t>
      </w:r>
    </w:p>
    <w:p w14:paraId="3FF0C7F8" w14:textId="77777777" w:rsidR="007908F6" w:rsidRPr="004231D5" w:rsidRDefault="007908F6" w:rsidP="00440E41"/>
    <w:p w14:paraId="58DBF776" w14:textId="077A97DF" w:rsidR="007908F6" w:rsidRDefault="00DB373F" w:rsidP="00440E41">
      <w:r w:rsidRPr="004231D5">
        <w:t>Kunden har rett til å holde tilbake betaling av omtvistet del av faktura.</w:t>
      </w:r>
    </w:p>
    <w:p w14:paraId="09B148A8" w14:textId="77777777" w:rsidR="007908F6" w:rsidRPr="004231D5" w:rsidRDefault="00DB373F" w:rsidP="00DB373F">
      <w:pPr>
        <w:pStyle w:val="Overskrift2"/>
      </w:pPr>
      <w:bookmarkStart w:id="62" w:name="_Toc514856767"/>
      <w:bookmarkStart w:id="63" w:name="_Toc231919075"/>
      <w:bookmarkStart w:id="64" w:name="_Toc99740402"/>
      <w:r>
        <w:t>Faktureringstidspunkt</w:t>
      </w:r>
      <w:bookmarkEnd w:id="62"/>
      <w:bookmarkEnd w:id="63"/>
      <w:bookmarkEnd w:id="64"/>
    </w:p>
    <w:p w14:paraId="713CFFE3" w14:textId="77777777" w:rsidR="007908F6" w:rsidRPr="004231D5" w:rsidRDefault="00DB373F" w:rsidP="00440E41">
      <w:r w:rsidRPr="004231D5">
        <w:t>Betaling skal skje etterskuddsvis per 30 (tretti) kalenderdager med mindre noe annet er avtalt.</w:t>
      </w:r>
    </w:p>
    <w:p w14:paraId="4C31A3C5" w14:textId="77777777" w:rsidR="007908F6" w:rsidRPr="004231D5" w:rsidRDefault="007908F6" w:rsidP="00440E41"/>
    <w:p w14:paraId="2764A398" w14:textId="77777777" w:rsidR="007908F6" w:rsidRPr="004231D5" w:rsidRDefault="00DB373F" w:rsidP="00440E41">
      <w:r w:rsidRPr="004231D5">
        <w:t xml:space="preserve">Der hvor fastpris eller målpris benyttes, kan fakturering skje i rater fortløpende ettersom Leverandøren når fastsatte milepæler for framdrift. Ratene skal avspeile den andel av medgåtte ressurser i en periode i forhold til totalen. Kunden kan holde tilbake inntil 10% av fastprisen eller målprisen fram til avtalte milepæler nås. Fakturering i rater for endringer som honoreres etter fastpris eller målpris avtales i de enkelte tilfellene. </w:t>
      </w:r>
    </w:p>
    <w:p w14:paraId="5AE4CEB1" w14:textId="77777777" w:rsidR="007908F6" w:rsidRPr="004231D5" w:rsidRDefault="00DB373F" w:rsidP="00DB373F">
      <w:pPr>
        <w:pStyle w:val="Overskrift2"/>
      </w:pPr>
      <w:bookmarkStart w:id="65" w:name="_Toc514856768"/>
      <w:bookmarkStart w:id="66" w:name="_Toc231919076"/>
      <w:bookmarkStart w:id="67" w:name="_Toc914771191"/>
      <w:r>
        <w:t>Dokumentasjon</w:t>
      </w:r>
      <w:bookmarkEnd w:id="65"/>
      <w:bookmarkEnd w:id="66"/>
      <w:bookmarkEnd w:id="67"/>
    </w:p>
    <w:p w14:paraId="16DA394A" w14:textId="77777777" w:rsidR="007908F6" w:rsidRPr="004231D5" w:rsidRDefault="00DB373F" w:rsidP="00440E41">
      <w:r w:rsidRPr="004231D5">
        <w:t xml:space="preserve">Dersom vederlag er knyttet til fakturering etter medgåtte timer, skal faktura underbygges med timelister som viser antall timer per ressurs per </w:t>
      </w:r>
      <w:r>
        <w:t>oppgave per dag.</w:t>
      </w:r>
      <w:r w:rsidRPr="004231D5">
        <w:t xml:space="preserve"> </w:t>
      </w:r>
    </w:p>
    <w:p w14:paraId="4CD48F51" w14:textId="77777777" w:rsidR="007908F6" w:rsidRPr="004231D5" w:rsidRDefault="007908F6" w:rsidP="00440E41"/>
    <w:p w14:paraId="118B028D" w14:textId="77777777" w:rsidR="007908F6" w:rsidRPr="004231D5" w:rsidRDefault="00DB373F" w:rsidP="00440E41">
      <w:r w:rsidRPr="004231D5">
        <w:t xml:space="preserve">Dersom vederlaget er knyttet til fastpris eller målpris, skal faktura underbygges med dokumentasjon som viser oppnådd resultat ved milepælene sammen med planer og en vurdering av risiko for de gjenstående oppgavene. I de tilfeller hvor fastpris eller målpris benyttes ved en endring kan nærmere detaljer om dokumentasjon og fakturering avtales i det enkelte tilfellet. </w:t>
      </w:r>
    </w:p>
    <w:p w14:paraId="1CED92D2" w14:textId="1AB9CE51" w:rsidR="007908F6" w:rsidRPr="004231D5" w:rsidRDefault="00DB373F" w:rsidP="00440E41">
      <w:pPr>
        <w:pStyle w:val="Overskrift1"/>
      </w:pPr>
      <w:bookmarkStart w:id="68" w:name="_Toc419892247"/>
      <w:bookmarkStart w:id="69" w:name="_Toc514856769"/>
      <w:bookmarkStart w:id="70" w:name="_Toc231919077"/>
      <w:bookmarkStart w:id="71" w:name="_Toc1442659442"/>
      <w:r>
        <w:t>Prisendringer</w:t>
      </w:r>
      <w:bookmarkEnd w:id="68"/>
      <w:bookmarkEnd w:id="69"/>
      <w:bookmarkEnd w:id="70"/>
      <w:bookmarkEnd w:id="71"/>
    </w:p>
    <w:p w14:paraId="45FB1384" w14:textId="77777777" w:rsidR="007908F6" w:rsidRPr="00CF35A9" w:rsidRDefault="24DBEE86" w:rsidP="00440E41">
      <w:pPr>
        <w:pStyle w:val="Brdtekst"/>
        <w:ind w:left="0" w:right="200"/>
        <w:rPr>
          <w:lang w:val="nb-NO"/>
        </w:rPr>
      </w:pPr>
      <w:r w:rsidRPr="004231D5">
        <w:rPr>
          <w:rFonts w:ascii="Georgia" w:hAnsi="Georgia" w:cs="Arial"/>
          <w:sz w:val="22"/>
          <w:szCs w:val="22"/>
          <w:lang w:val="nb-NO"/>
        </w:rPr>
        <w:t>Dette punktet knytter seg til Avtalens punkt 6.5.</w:t>
      </w:r>
    </w:p>
    <w:p w14:paraId="3643C8B3" w14:textId="026BF2C9" w:rsidR="007908F6" w:rsidRPr="004231D5" w:rsidRDefault="007908F6" w:rsidP="3FD6154F">
      <w:pPr>
        <w:pStyle w:val="Brdtekst"/>
        <w:ind w:left="0" w:right="200"/>
        <w:rPr>
          <w:rFonts w:ascii="Georgia" w:hAnsi="Georgia" w:cs="Arial"/>
          <w:sz w:val="22"/>
          <w:szCs w:val="22"/>
          <w:lang w:val="nb-NO"/>
        </w:rPr>
      </w:pPr>
    </w:p>
    <w:p w14:paraId="61265396" w14:textId="154B2172" w:rsidR="007908F6" w:rsidRPr="004231D5" w:rsidRDefault="00DB373F" w:rsidP="00440E41">
      <w:pPr>
        <w:pStyle w:val="Brdtekst"/>
        <w:ind w:left="0" w:right="200"/>
        <w:rPr>
          <w:rFonts w:ascii="Georgia" w:hAnsi="Georgia" w:cs="Arial"/>
          <w:sz w:val="22"/>
          <w:szCs w:val="22"/>
          <w:lang w:val="nb-NO"/>
        </w:rPr>
      </w:pPr>
      <w:r w:rsidRPr="004231D5">
        <w:rPr>
          <w:rFonts w:ascii="Georgia" w:hAnsi="Georgia" w:cs="Arial"/>
          <w:sz w:val="22"/>
          <w:szCs w:val="22"/>
          <w:lang w:val="nb-NO"/>
        </w:rPr>
        <w:t>Endringer</w:t>
      </w:r>
      <w:r w:rsidRPr="3FD6154F">
        <w:rPr>
          <w:rFonts w:ascii="Georgia" w:hAnsi="Georgia" w:cs="Arial"/>
          <w:sz w:val="22"/>
          <w:szCs w:val="22"/>
          <w:lang w:val="nb-NO"/>
        </w:rPr>
        <w:t xml:space="preserve"> </w:t>
      </w:r>
      <w:r w:rsidRPr="004231D5">
        <w:rPr>
          <w:rFonts w:ascii="Georgia" w:hAnsi="Georgia" w:cs="Arial"/>
          <w:sz w:val="22"/>
          <w:szCs w:val="22"/>
          <w:lang w:val="nb-NO"/>
        </w:rPr>
        <w:t>i</w:t>
      </w:r>
      <w:r w:rsidRPr="3FD6154F">
        <w:rPr>
          <w:rFonts w:ascii="Georgia" w:hAnsi="Georgia" w:cs="Arial"/>
          <w:sz w:val="22"/>
          <w:szCs w:val="22"/>
          <w:lang w:val="nb-NO"/>
        </w:rPr>
        <w:t xml:space="preserve"> </w:t>
      </w:r>
      <w:r w:rsidRPr="004231D5">
        <w:rPr>
          <w:rFonts w:ascii="Georgia" w:hAnsi="Georgia" w:cs="Arial"/>
          <w:sz w:val="22"/>
          <w:szCs w:val="22"/>
          <w:lang w:val="nb-NO"/>
        </w:rPr>
        <w:t>valutakurser</w:t>
      </w:r>
      <w:r w:rsidRPr="3FD6154F">
        <w:rPr>
          <w:rFonts w:ascii="Georgia" w:hAnsi="Georgia" w:cs="Arial"/>
          <w:sz w:val="22"/>
          <w:szCs w:val="22"/>
          <w:lang w:val="nb-NO"/>
        </w:rPr>
        <w:t xml:space="preserve"> </w:t>
      </w:r>
      <w:r w:rsidRPr="004231D5">
        <w:rPr>
          <w:rFonts w:ascii="Georgia" w:hAnsi="Georgia" w:cs="Arial"/>
          <w:sz w:val="22"/>
          <w:szCs w:val="22"/>
          <w:lang w:val="nb-NO"/>
        </w:rPr>
        <w:t>som</w:t>
      </w:r>
      <w:r w:rsidRPr="3FD6154F">
        <w:rPr>
          <w:rFonts w:ascii="Georgia" w:hAnsi="Georgia" w:cs="Arial"/>
          <w:sz w:val="22"/>
          <w:szCs w:val="22"/>
          <w:lang w:val="nb-NO"/>
        </w:rPr>
        <w:t xml:space="preserve"> </w:t>
      </w:r>
      <w:r w:rsidRPr="004231D5">
        <w:rPr>
          <w:rFonts w:ascii="Georgia" w:hAnsi="Georgia" w:cs="Arial"/>
          <w:sz w:val="22"/>
          <w:szCs w:val="22"/>
          <w:lang w:val="nb-NO"/>
        </w:rPr>
        <w:t>påvirker</w:t>
      </w:r>
      <w:r w:rsidRPr="3FD6154F">
        <w:rPr>
          <w:rFonts w:ascii="Georgia" w:hAnsi="Georgia" w:cs="Arial"/>
          <w:sz w:val="22"/>
          <w:szCs w:val="22"/>
          <w:lang w:val="nb-NO"/>
        </w:rPr>
        <w:t xml:space="preserve"> </w:t>
      </w:r>
      <w:r w:rsidRPr="004231D5">
        <w:rPr>
          <w:rFonts w:ascii="Georgia" w:hAnsi="Georgia" w:cs="Arial"/>
          <w:sz w:val="22"/>
          <w:szCs w:val="22"/>
          <w:lang w:val="nb-NO"/>
        </w:rPr>
        <w:t xml:space="preserve">kostnader </w:t>
      </w:r>
      <w:r w:rsidRPr="3FD6154F">
        <w:rPr>
          <w:rFonts w:ascii="Georgia" w:hAnsi="Georgia" w:cs="Arial"/>
          <w:sz w:val="22"/>
          <w:szCs w:val="22"/>
          <w:lang w:val="nb-NO"/>
        </w:rPr>
        <w:t>Leverandøren</w:t>
      </w:r>
      <w:r w:rsidRPr="004231D5">
        <w:rPr>
          <w:rFonts w:ascii="Georgia" w:hAnsi="Georgia" w:cs="Arial"/>
          <w:sz w:val="22"/>
          <w:szCs w:val="22"/>
          <w:lang w:val="nb-NO"/>
        </w:rPr>
        <w:t xml:space="preserve"> har</w:t>
      </w:r>
      <w:r w:rsidRPr="3FD6154F">
        <w:rPr>
          <w:rFonts w:ascii="Georgia" w:hAnsi="Georgia" w:cs="Arial"/>
          <w:sz w:val="22"/>
          <w:szCs w:val="22"/>
          <w:lang w:val="nb-NO"/>
        </w:rPr>
        <w:t xml:space="preserve"> </w:t>
      </w:r>
      <w:r w:rsidRPr="004231D5">
        <w:rPr>
          <w:rFonts w:ascii="Georgia" w:hAnsi="Georgia" w:cs="Arial"/>
          <w:sz w:val="22"/>
          <w:szCs w:val="22"/>
          <w:lang w:val="nb-NO"/>
        </w:rPr>
        <w:t>i</w:t>
      </w:r>
      <w:r w:rsidRPr="3FD6154F">
        <w:rPr>
          <w:rFonts w:ascii="Georgia" w:hAnsi="Georgia" w:cs="Arial"/>
          <w:sz w:val="22"/>
          <w:szCs w:val="22"/>
          <w:lang w:val="nb-NO"/>
        </w:rPr>
        <w:t xml:space="preserve"> forbindelse med </w:t>
      </w:r>
      <w:r w:rsidRPr="004231D5">
        <w:rPr>
          <w:rFonts w:ascii="Georgia" w:hAnsi="Georgia" w:cs="Arial"/>
          <w:sz w:val="22"/>
          <w:szCs w:val="22"/>
          <w:lang w:val="nb-NO"/>
        </w:rPr>
        <w:t>ytelsene,</w:t>
      </w:r>
      <w:r w:rsidRPr="3FD6154F">
        <w:rPr>
          <w:rFonts w:ascii="Georgia" w:hAnsi="Georgia" w:cs="Arial"/>
          <w:sz w:val="22"/>
          <w:szCs w:val="22"/>
          <w:lang w:val="nb-NO"/>
        </w:rPr>
        <w:t xml:space="preserve"> </w:t>
      </w:r>
      <w:r w:rsidRPr="004231D5">
        <w:rPr>
          <w:rFonts w:ascii="Georgia" w:hAnsi="Georgia" w:cs="Arial"/>
          <w:sz w:val="22"/>
          <w:szCs w:val="22"/>
          <w:lang w:val="nb-NO"/>
        </w:rPr>
        <w:t>kan</w:t>
      </w:r>
      <w:r w:rsidRPr="3FD6154F">
        <w:rPr>
          <w:rFonts w:ascii="Georgia" w:hAnsi="Georgia" w:cs="Arial"/>
          <w:sz w:val="22"/>
          <w:szCs w:val="22"/>
          <w:lang w:val="nb-NO"/>
        </w:rPr>
        <w:t xml:space="preserve"> gjøres gjeldende</w:t>
      </w:r>
      <w:r w:rsidRPr="004231D5">
        <w:rPr>
          <w:rFonts w:ascii="Georgia" w:hAnsi="Georgia" w:cs="Arial"/>
          <w:sz w:val="22"/>
          <w:szCs w:val="22"/>
          <w:lang w:val="nb-NO"/>
        </w:rPr>
        <w:t xml:space="preserve"> </w:t>
      </w:r>
      <w:r w:rsidRPr="3FD6154F">
        <w:rPr>
          <w:rFonts w:ascii="Georgia" w:hAnsi="Georgia" w:cs="Arial"/>
          <w:sz w:val="22"/>
          <w:szCs w:val="22"/>
          <w:lang w:val="nb-NO"/>
        </w:rPr>
        <w:t xml:space="preserve">overfor </w:t>
      </w:r>
      <w:r w:rsidRPr="004231D5">
        <w:rPr>
          <w:rFonts w:ascii="Georgia" w:hAnsi="Georgia" w:cs="Arial"/>
          <w:sz w:val="22"/>
          <w:szCs w:val="22"/>
          <w:lang w:val="nb-NO"/>
        </w:rPr>
        <w:t xml:space="preserve">Kunden </w:t>
      </w:r>
      <w:r w:rsidRPr="3FD6154F">
        <w:rPr>
          <w:rFonts w:ascii="Georgia" w:hAnsi="Georgia" w:cs="Arial"/>
          <w:sz w:val="22"/>
          <w:szCs w:val="22"/>
          <w:lang w:val="nb-NO"/>
        </w:rPr>
        <w:t xml:space="preserve">med </w:t>
      </w:r>
      <w:r w:rsidRPr="004231D5">
        <w:rPr>
          <w:rFonts w:ascii="Georgia" w:hAnsi="Georgia" w:cs="Arial"/>
          <w:sz w:val="22"/>
          <w:szCs w:val="22"/>
          <w:lang w:val="nb-NO"/>
        </w:rPr>
        <w:t xml:space="preserve">1 (en) </w:t>
      </w:r>
      <w:r w:rsidRPr="3FD6154F">
        <w:rPr>
          <w:rFonts w:ascii="Georgia" w:hAnsi="Georgia" w:cs="Arial"/>
          <w:sz w:val="22"/>
          <w:szCs w:val="22"/>
          <w:lang w:val="nb-NO"/>
        </w:rPr>
        <w:t>måneds</w:t>
      </w:r>
      <w:r w:rsidRPr="004231D5">
        <w:rPr>
          <w:rFonts w:ascii="Georgia" w:hAnsi="Georgia" w:cs="Arial"/>
          <w:sz w:val="22"/>
          <w:szCs w:val="22"/>
          <w:lang w:val="nb-NO"/>
        </w:rPr>
        <w:t xml:space="preserve"> </w:t>
      </w:r>
      <w:r w:rsidRPr="3FD6154F">
        <w:rPr>
          <w:rFonts w:ascii="Georgia" w:hAnsi="Georgia" w:cs="Arial"/>
          <w:sz w:val="22"/>
          <w:szCs w:val="22"/>
          <w:lang w:val="nb-NO"/>
        </w:rPr>
        <w:t>skriftlig</w:t>
      </w:r>
      <w:r w:rsidRPr="004231D5">
        <w:rPr>
          <w:rFonts w:ascii="Georgia" w:hAnsi="Georgia" w:cs="Arial"/>
          <w:sz w:val="22"/>
          <w:szCs w:val="22"/>
          <w:lang w:val="nb-NO"/>
        </w:rPr>
        <w:t xml:space="preserve"> varsel. Hvis</w:t>
      </w:r>
      <w:r w:rsidRPr="3FD6154F">
        <w:rPr>
          <w:rFonts w:ascii="Georgia" w:hAnsi="Georgia" w:cs="Arial"/>
          <w:sz w:val="22"/>
          <w:szCs w:val="22"/>
          <w:lang w:val="nb-NO"/>
        </w:rPr>
        <w:t xml:space="preserve"> </w:t>
      </w:r>
      <w:r w:rsidRPr="004231D5">
        <w:rPr>
          <w:rFonts w:ascii="Georgia" w:hAnsi="Georgia" w:cs="Arial"/>
          <w:sz w:val="22"/>
          <w:szCs w:val="22"/>
          <w:lang w:val="nb-NO"/>
        </w:rPr>
        <w:t>økningen i</w:t>
      </w:r>
      <w:r w:rsidRPr="3FD6154F">
        <w:rPr>
          <w:rFonts w:ascii="Georgia" w:hAnsi="Georgia" w:cs="Arial"/>
          <w:sz w:val="22"/>
          <w:szCs w:val="22"/>
          <w:lang w:val="nb-NO"/>
        </w:rPr>
        <w:t xml:space="preserve"> </w:t>
      </w:r>
      <w:r w:rsidRPr="004231D5">
        <w:rPr>
          <w:rFonts w:ascii="Georgia" w:hAnsi="Georgia" w:cs="Arial"/>
          <w:sz w:val="22"/>
          <w:szCs w:val="22"/>
          <w:lang w:val="nb-NO"/>
        </w:rPr>
        <w:t>valutakurser</w:t>
      </w:r>
      <w:r w:rsidRPr="3FD6154F">
        <w:rPr>
          <w:rFonts w:ascii="Georgia" w:hAnsi="Georgia" w:cs="Arial"/>
          <w:sz w:val="22"/>
          <w:szCs w:val="22"/>
          <w:lang w:val="nb-NO"/>
        </w:rPr>
        <w:t xml:space="preserve"> </w:t>
      </w:r>
      <w:r w:rsidRPr="004231D5">
        <w:rPr>
          <w:rFonts w:ascii="Georgia" w:hAnsi="Georgia" w:cs="Arial"/>
          <w:sz w:val="22"/>
          <w:szCs w:val="22"/>
          <w:lang w:val="nb-NO"/>
        </w:rPr>
        <w:t>er grunnlag for</w:t>
      </w:r>
      <w:r w:rsidRPr="3FD6154F">
        <w:rPr>
          <w:rFonts w:ascii="Georgia" w:hAnsi="Georgia" w:cs="Arial"/>
          <w:sz w:val="22"/>
          <w:szCs w:val="22"/>
          <w:lang w:val="nb-NO"/>
        </w:rPr>
        <w:t xml:space="preserve"> endringer </w:t>
      </w:r>
      <w:r w:rsidRPr="004231D5">
        <w:rPr>
          <w:rFonts w:ascii="Georgia" w:hAnsi="Georgia" w:cs="Arial"/>
          <w:sz w:val="22"/>
          <w:szCs w:val="22"/>
          <w:lang w:val="nb-NO"/>
        </w:rPr>
        <w:t>i</w:t>
      </w:r>
      <w:r w:rsidRPr="3FD6154F">
        <w:rPr>
          <w:rFonts w:ascii="Georgia" w:hAnsi="Georgia" w:cs="Arial"/>
          <w:sz w:val="22"/>
          <w:szCs w:val="22"/>
          <w:lang w:val="nb-NO"/>
        </w:rPr>
        <w:t xml:space="preserve"> </w:t>
      </w:r>
      <w:r w:rsidRPr="004231D5">
        <w:rPr>
          <w:rFonts w:ascii="Georgia" w:hAnsi="Georgia" w:cs="Arial"/>
          <w:sz w:val="22"/>
          <w:szCs w:val="22"/>
          <w:lang w:val="nb-NO"/>
        </w:rPr>
        <w:t>vederlaget,</w:t>
      </w:r>
      <w:r w:rsidRPr="3FD6154F">
        <w:rPr>
          <w:rFonts w:ascii="Georgia" w:hAnsi="Georgia" w:cs="Arial"/>
          <w:sz w:val="22"/>
          <w:szCs w:val="22"/>
          <w:lang w:val="nb-NO"/>
        </w:rPr>
        <w:t xml:space="preserve"> </w:t>
      </w:r>
      <w:r w:rsidRPr="004231D5">
        <w:rPr>
          <w:rFonts w:ascii="Georgia" w:hAnsi="Georgia" w:cs="Arial"/>
          <w:sz w:val="22"/>
          <w:szCs w:val="22"/>
          <w:lang w:val="nb-NO"/>
        </w:rPr>
        <w:t xml:space="preserve">skal </w:t>
      </w:r>
      <w:r w:rsidRPr="3FD6154F">
        <w:rPr>
          <w:rFonts w:ascii="Georgia" w:hAnsi="Georgia" w:cs="Arial"/>
          <w:sz w:val="22"/>
          <w:szCs w:val="22"/>
          <w:lang w:val="nb-NO"/>
        </w:rPr>
        <w:t>vederlaget</w:t>
      </w:r>
      <w:r w:rsidRPr="004231D5">
        <w:rPr>
          <w:rFonts w:ascii="Georgia" w:hAnsi="Georgia" w:cs="Arial"/>
          <w:sz w:val="22"/>
          <w:szCs w:val="22"/>
          <w:lang w:val="nb-NO"/>
        </w:rPr>
        <w:t xml:space="preserve"> tilsvarende</w:t>
      </w:r>
      <w:r w:rsidRPr="3FD6154F">
        <w:rPr>
          <w:rFonts w:ascii="Georgia" w:hAnsi="Georgia" w:cs="Arial"/>
          <w:sz w:val="22"/>
          <w:szCs w:val="22"/>
          <w:lang w:val="nb-NO"/>
        </w:rPr>
        <w:t xml:space="preserve"> </w:t>
      </w:r>
      <w:r w:rsidRPr="004231D5">
        <w:rPr>
          <w:rFonts w:ascii="Georgia" w:hAnsi="Georgia" w:cs="Arial"/>
          <w:sz w:val="22"/>
          <w:szCs w:val="22"/>
          <w:lang w:val="nb-NO"/>
        </w:rPr>
        <w:t>settes</w:t>
      </w:r>
      <w:r w:rsidRPr="3FD6154F">
        <w:rPr>
          <w:rFonts w:ascii="Georgia" w:hAnsi="Georgia" w:cs="Arial"/>
          <w:sz w:val="22"/>
          <w:szCs w:val="22"/>
          <w:lang w:val="nb-NO"/>
        </w:rPr>
        <w:t xml:space="preserve"> </w:t>
      </w:r>
      <w:r w:rsidRPr="004231D5">
        <w:rPr>
          <w:rFonts w:ascii="Georgia" w:hAnsi="Georgia" w:cs="Arial"/>
          <w:sz w:val="22"/>
          <w:szCs w:val="22"/>
          <w:lang w:val="nb-NO"/>
        </w:rPr>
        <w:t>ned</w:t>
      </w:r>
      <w:r w:rsidRPr="3FD6154F">
        <w:rPr>
          <w:rFonts w:ascii="Georgia" w:hAnsi="Georgia" w:cs="Arial"/>
          <w:sz w:val="22"/>
          <w:szCs w:val="22"/>
          <w:lang w:val="nb-NO"/>
        </w:rPr>
        <w:t xml:space="preserve"> </w:t>
      </w:r>
      <w:r w:rsidRPr="004231D5">
        <w:rPr>
          <w:rFonts w:ascii="Georgia" w:hAnsi="Georgia" w:cs="Arial"/>
          <w:sz w:val="22"/>
          <w:szCs w:val="22"/>
          <w:lang w:val="nb-NO"/>
        </w:rPr>
        <w:t>uten</w:t>
      </w:r>
      <w:r w:rsidRPr="3FD6154F">
        <w:rPr>
          <w:rFonts w:ascii="Georgia" w:hAnsi="Georgia" w:cs="Arial"/>
          <w:sz w:val="22"/>
          <w:szCs w:val="22"/>
          <w:lang w:val="nb-NO"/>
        </w:rPr>
        <w:t xml:space="preserve"> </w:t>
      </w:r>
      <w:r w:rsidRPr="004231D5">
        <w:rPr>
          <w:rFonts w:ascii="Georgia" w:hAnsi="Georgia" w:cs="Arial"/>
          <w:sz w:val="22"/>
          <w:szCs w:val="22"/>
          <w:lang w:val="nb-NO"/>
        </w:rPr>
        <w:t xml:space="preserve">at </w:t>
      </w:r>
      <w:r w:rsidRPr="3FD6154F">
        <w:rPr>
          <w:rFonts w:ascii="Georgia" w:hAnsi="Georgia" w:cs="Arial"/>
          <w:sz w:val="22"/>
          <w:szCs w:val="22"/>
          <w:lang w:val="nb-NO"/>
        </w:rPr>
        <w:t xml:space="preserve">Kunden </w:t>
      </w:r>
      <w:r w:rsidRPr="004231D5">
        <w:rPr>
          <w:rFonts w:ascii="Georgia" w:hAnsi="Georgia" w:cs="Arial"/>
          <w:sz w:val="22"/>
          <w:szCs w:val="22"/>
          <w:lang w:val="nb-NO"/>
        </w:rPr>
        <w:t>må</w:t>
      </w:r>
      <w:r w:rsidRPr="3FD6154F">
        <w:rPr>
          <w:rFonts w:ascii="Georgia" w:hAnsi="Georgia" w:cs="Arial"/>
          <w:sz w:val="22"/>
          <w:szCs w:val="22"/>
          <w:lang w:val="nb-NO"/>
        </w:rPr>
        <w:t xml:space="preserve"> </w:t>
      </w:r>
      <w:r w:rsidRPr="004231D5">
        <w:rPr>
          <w:rFonts w:ascii="Georgia" w:hAnsi="Georgia" w:cs="Arial"/>
          <w:sz w:val="22"/>
          <w:szCs w:val="22"/>
          <w:lang w:val="nb-NO"/>
        </w:rPr>
        <w:t>kreve</w:t>
      </w:r>
      <w:r w:rsidRPr="3FD6154F">
        <w:rPr>
          <w:rFonts w:ascii="Georgia" w:hAnsi="Georgia" w:cs="Arial"/>
          <w:sz w:val="22"/>
          <w:szCs w:val="22"/>
          <w:lang w:val="nb-NO"/>
        </w:rPr>
        <w:t xml:space="preserve"> </w:t>
      </w:r>
      <w:r w:rsidRPr="004231D5">
        <w:rPr>
          <w:rFonts w:ascii="Georgia" w:hAnsi="Georgia" w:cs="Arial"/>
          <w:sz w:val="22"/>
          <w:szCs w:val="22"/>
          <w:lang w:val="nb-NO"/>
        </w:rPr>
        <w:t xml:space="preserve">det hvis </w:t>
      </w:r>
      <w:r w:rsidRPr="3FD6154F">
        <w:rPr>
          <w:rFonts w:ascii="Georgia" w:hAnsi="Georgia" w:cs="Arial"/>
          <w:sz w:val="22"/>
          <w:szCs w:val="22"/>
          <w:lang w:val="nb-NO"/>
        </w:rPr>
        <w:t xml:space="preserve">valutakursene senere </w:t>
      </w:r>
      <w:r w:rsidRPr="004231D5">
        <w:rPr>
          <w:rFonts w:ascii="Georgia" w:hAnsi="Georgia" w:cs="Arial"/>
          <w:sz w:val="22"/>
          <w:szCs w:val="22"/>
          <w:lang w:val="nb-NO"/>
        </w:rPr>
        <w:t>synker.</w:t>
      </w:r>
    </w:p>
    <w:p w14:paraId="16617E68" w14:textId="77777777" w:rsidR="007908F6" w:rsidRPr="004231D5" w:rsidRDefault="007908F6" w:rsidP="00440E41">
      <w:pPr>
        <w:spacing w:before="12"/>
        <w:rPr>
          <w:rFonts w:eastAsia="Calibri" w:cs="Arial"/>
        </w:rPr>
      </w:pPr>
    </w:p>
    <w:p w14:paraId="353B1840" w14:textId="52711EB1" w:rsidR="007908F6" w:rsidRPr="004231D5" w:rsidRDefault="00DB373F" w:rsidP="00440E41">
      <w:pPr>
        <w:pStyle w:val="Brdtekst"/>
        <w:ind w:left="0" w:right="200"/>
        <w:rPr>
          <w:rFonts w:ascii="Georgia" w:hAnsi="Georgia" w:cs="Arial"/>
          <w:sz w:val="22"/>
          <w:szCs w:val="22"/>
          <w:lang w:val="nb-NO"/>
        </w:rPr>
      </w:pPr>
      <w:r w:rsidRPr="004231D5">
        <w:rPr>
          <w:rFonts w:ascii="Georgia" w:hAnsi="Georgia" w:cs="Arial"/>
          <w:sz w:val="22"/>
          <w:szCs w:val="22"/>
          <w:lang w:val="nb-NO"/>
        </w:rPr>
        <w:t>Leverandøren kan hvert</w:t>
      </w:r>
      <w:r w:rsidRPr="004231D5">
        <w:rPr>
          <w:rFonts w:ascii="Georgia" w:hAnsi="Georgia" w:cs="Arial"/>
          <w:spacing w:val="-2"/>
          <w:sz w:val="22"/>
          <w:szCs w:val="22"/>
          <w:lang w:val="nb-NO"/>
        </w:rPr>
        <w:t xml:space="preserve"> </w:t>
      </w:r>
      <w:r w:rsidRPr="004231D5">
        <w:rPr>
          <w:rFonts w:ascii="Georgia" w:hAnsi="Georgia" w:cs="Arial"/>
          <w:sz w:val="22"/>
          <w:szCs w:val="22"/>
          <w:lang w:val="nb-NO"/>
        </w:rPr>
        <w:t>år</w:t>
      </w:r>
      <w:r w:rsidRPr="004231D5">
        <w:rPr>
          <w:rFonts w:ascii="Georgia" w:hAnsi="Georgia" w:cs="Arial"/>
          <w:spacing w:val="1"/>
          <w:sz w:val="22"/>
          <w:szCs w:val="22"/>
          <w:lang w:val="nb-NO"/>
        </w:rPr>
        <w:t xml:space="preserve"> </w:t>
      </w:r>
      <w:r w:rsidRPr="004231D5">
        <w:rPr>
          <w:rFonts w:ascii="Georgia" w:hAnsi="Georgia" w:cs="Arial"/>
          <w:sz w:val="22"/>
          <w:szCs w:val="22"/>
          <w:lang w:val="nb-NO"/>
        </w:rPr>
        <w:t>pr.</w:t>
      </w:r>
      <w:r w:rsidRPr="004231D5">
        <w:rPr>
          <w:rFonts w:ascii="Georgia" w:hAnsi="Georgia" w:cs="Arial"/>
          <w:spacing w:val="-2"/>
          <w:sz w:val="22"/>
          <w:szCs w:val="22"/>
          <w:lang w:val="nb-NO"/>
        </w:rPr>
        <w:t xml:space="preserve"> </w:t>
      </w:r>
      <w:r w:rsidRPr="004231D5">
        <w:rPr>
          <w:rFonts w:ascii="Georgia" w:hAnsi="Georgia" w:cs="Arial"/>
          <w:sz w:val="22"/>
          <w:szCs w:val="22"/>
          <w:lang w:val="nb-NO"/>
        </w:rPr>
        <w:t>1.</w:t>
      </w:r>
      <w:r w:rsidRPr="004231D5">
        <w:rPr>
          <w:rFonts w:ascii="Georgia" w:hAnsi="Georgia" w:cs="Arial"/>
          <w:spacing w:val="1"/>
          <w:sz w:val="22"/>
          <w:szCs w:val="22"/>
          <w:lang w:val="nb-NO"/>
        </w:rPr>
        <w:t xml:space="preserve"> </w:t>
      </w:r>
      <w:r w:rsidRPr="004231D5">
        <w:rPr>
          <w:rFonts w:ascii="Georgia" w:hAnsi="Georgia" w:cs="Arial"/>
          <w:sz w:val="22"/>
          <w:szCs w:val="22"/>
          <w:lang w:val="nb-NO"/>
        </w:rPr>
        <w:t>januar</w:t>
      </w:r>
      <w:r w:rsidRPr="004231D5">
        <w:rPr>
          <w:rFonts w:ascii="Georgia" w:hAnsi="Georgia" w:cs="Arial"/>
          <w:spacing w:val="-2"/>
          <w:sz w:val="22"/>
          <w:szCs w:val="22"/>
          <w:lang w:val="nb-NO"/>
        </w:rPr>
        <w:t xml:space="preserve"> </w:t>
      </w:r>
      <w:r w:rsidRPr="004231D5">
        <w:rPr>
          <w:rFonts w:ascii="Georgia" w:hAnsi="Georgia" w:cs="Arial"/>
          <w:sz w:val="22"/>
          <w:szCs w:val="22"/>
          <w:lang w:val="nb-NO"/>
        </w:rPr>
        <w:t>justere</w:t>
      </w:r>
      <w:r w:rsidRPr="004231D5">
        <w:rPr>
          <w:rFonts w:ascii="Georgia" w:hAnsi="Georgia" w:cs="Arial"/>
          <w:spacing w:val="-1"/>
          <w:sz w:val="22"/>
          <w:szCs w:val="22"/>
          <w:lang w:val="nb-NO"/>
        </w:rPr>
        <w:t xml:space="preserve"> timesatsene</w:t>
      </w:r>
      <w:r w:rsidRPr="3FD6154F">
        <w:rPr>
          <w:rFonts w:ascii="Georgia" w:hAnsi="Georgia" w:cs="Arial"/>
          <w:sz w:val="22"/>
          <w:szCs w:val="22"/>
          <w:lang w:val="nb-NO"/>
        </w:rPr>
        <w:t xml:space="preserve"> </w:t>
      </w:r>
      <w:r w:rsidRPr="3F0AA2D5">
        <w:rPr>
          <w:rFonts w:ascii="Georgia" w:hAnsi="Georgia" w:cs="Arial"/>
          <w:sz w:val="22"/>
          <w:szCs w:val="22"/>
          <w:lang w:val="nb-NO"/>
        </w:rPr>
        <w:t>begrenset oppad til et beløp som tilsvarer økningen i Statistisk sentralbyrås konsumprisindeks i perioden siden disse satsene ble fastsatt. Slik prisjustering kan bare foretas hvis Kunden har mottatt varsel om prisjusteringen innen 1. oktober året før prisjusteringen skal gjøres gjeldende. Første prisjustering kan tidligst foretas 1. januar 202</w:t>
      </w:r>
      <w:r w:rsidR="3BE0B8BF" w:rsidRPr="3F0AA2D5">
        <w:rPr>
          <w:rFonts w:ascii="Georgia" w:hAnsi="Georgia" w:cs="Arial"/>
          <w:sz w:val="22"/>
          <w:szCs w:val="22"/>
          <w:lang w:val="nb-NO"/>
        </w:rPr>
        <w:t>8</w:t>
      </w:r>
      <w:r w:rsidRPr="3F0AA2D5">
        <w:rPr>
          <w:rFonts w:ascii="Georgia" w:hAnsi="Georgia" w:cs="Arial"/>
          <w:sz w:val="22"/>
          <w:szCs w:val="22"/>
          <w:lang w:val="nb-NO"/>
        </w:rPr>
        <w:t>. Fastpris eller målpris påvirkes ikke av endringer i konsumprisindeksen, med mindre dette er skriftlig avtalt i hvert enkelt tilfelle.</w:t>
      </w:r>
    </w:p>
    <w:p w14:paraId="371E1921" w14:textId="77777777" w:rsidR="007908F6" w:rsidRPr="004231D5" w:rsidRDefault="007908F6" w:rsidP="00440E41">
      <w:pPr>
        <w:spacing w:before="2"/>
        <w:rPr>
          <w:rFonts w:eastAsia="Calibri" w:cs="Arial"/>
        </w:rPr>
      </w:pPr>
    </w:p>
    <w:p w14:paraId="18B6E494" w14:textId="77777777" w:rsidR="007908F6" w:rsidRPr="00170FDF" w:rsidRDefault="00DB373F" w:rsidP="00440E41">
      <w:pPr>
        <w:rPr>
          <w:rFonts w:eastAsia="Calibri" w:cs="Arial"/>
          <w:szCs w:val="22"/>
          <w:lang w:eastAsia="en-US"/>
        </w:rPr>
      </w:pPr>
      <w:r w:rsidRPr="004231D5">
        <w:rPr>
          <w:rFonts w:eastAsia="Calibri" w:cs="Arial"/>
          <w:szCs w:val="22"/>
          <w:lang w:eastAsia="en-US"/>
        </w:rPr>
        <w:t>Ved en generell nedgang i timeprisene over tid for bransjen som Leverandøren representerer, skal dette avspeiles i timesatsene som Leverandøren benytter overfor Kunden.</w:t>
      </w:r>
    </w:p>
    <w:sectPr w:rsidR="007908F6" w:rsidRPr="00170FDF" w:rsidSect="00440E41">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61D09" w14:textId="77777777" w:rsidR="00FA68F6" w:rsidRDefault="00FA68F6">
      <w:r>
        <w:separator/>
      </w:r>
    </w:p>
  </w:endnote>
  <w:endnote w:type="continuationSeparator" w:id="0">
    <w:p w14:paraId="794149D7" w14:textId="77777777" w:rsidR="00FA68F6" w:rsidRDefault="00FA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07371" w14:textId="66C21347" w:rsidR="0E5C5FD7" w:rsidRDefault="0E5C5FD7" w:rsidP="0E5C5FD7">
    <w:pPr>
      <w:pStyle w:val="Bunntekst"/>
      <w:jc w:val="right"/>
    </w:pPr>
    <w:r>
      <w:fldChar w:fldCharType="begin"/>
    </w:r>
    <w:r>
      <w:instrText>PAGE</w:instrText>
    </w:r>
    <w:r>
      <w:fldChar w:fldCharType="separate"/>
    </w:r>
    <w:r w:rsidR="000D0102">
      <w:rPr>
        <w:noProof/>
      </w:rPr>
      <w:t>2</w:t>
    </w:r>
    <w:r>
      <w:fldChar w:fldCharType="end"/>
    </w:r>
  </w:p>
  <w:p w14:paraId="5895F422" w14:textId="74D938EF" w:rsidR="007908F6" w:rsidRPr="00DD6F3C" w:rsidRDefault="007908F6" w:rsidP="0E5C5FD7">
    <w:pPr>
      <w:pStyle w:val="Bunntekst"/>
      <w:jc w:val="right"/>
      <w:rPr>
        <w:rStyle w:val="Sidetall"/>
        <w:noProof/>
        <w:sz w:val="18"/>
        <w:szCs w:val="18"/>
      </w:rPr>
    </w:pPr>
  </w:p>
  <w:p w14:paraId="0BC3B464" w14:textId="77777777" w:rsidR="007908F6" w:rsidRDefault="007908F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C81A2" w14:textId="4F647168" w:rsidR="0E5C5FD7" w:rsidRDefault="0E5C5FD7" w:rsidP="0E5C5FD7">
    <w:pPr>
      <w:pStyle w:val="Bunntekst"/>
      <w:jc w:val="right"/>
    </w:pPr>
    <w:r>
      <w:fldChar w:fldCharType="begin"/>
    </w:r>
    <w:r>
      <w:instrText>PAGE</w:instrText>
    </w:r>
    <w:r>
      <w:fldChar w:fldCharType="separate"/>
    </w:r>
    <w:r w:rsidR="000D0102">
      <w:rPr>
        <w:noProof/>
      </w:rPr>
      <w:t>1</w:t>
    </w:r>
    <w:r>
      <w:fldChar w:fldCharType="end"/>
    </w:r>
  </w:p>
  <w:p w14:paraId="4AE17C4D" w14:textId="77FFE127" w:rsidR="007908F6" w:rsidRPr="00DD6F3C" w:rsidRDefault="007908F6" w:rsidP="0E5C5FD7">
    <w:pPr>
      <w:pStyle w:val="Bunntekst"/>
      <w:jc w:val="right"/>
      <w:rPr>
        <w:rStyle w:val="Sidetall"/>
        <w:noProof/>
        <w:sz w:val="18"/>
        <w:szCs w:val="18"/>
      </w:rPr>
    </w:pPr>
  </w:p>
  <w:p w14:paraId="476A7103" w14:textId="77777777" w:rsidR="007908F6" w:rsidRDefault="007908F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42BCA" w14:textId="77777777" w:rsidR="00FA68F6" w:rsidRDefault="00FA68F6">
      <w:r>
        <w:separator/>
      </w:r>
    </w:p>
  </w:footnote>
  <w:footnote w:type="continuationSeparator" w:id="0">
    <w:p w14:paraId="316B9937" w14:textId="77777777" w:rsidR="00FA68F6" w:rsidRDefault="00FA6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9CF93" w14:textId="3928A451" w:rsidR="007908F6" w:rsidRDefault="0E5C5FD7">
    <w:pPr>
      <w:pStyle w:val="Topptekst"/>
    </w:pPr>
    <w:r>
      <w:rPr>
        <w:noProof/>
      </w:rPr>
      <w:drawing>
        <wp:inline distT="0" distB="0" distL="0" distR="0" wp14:anchorId="7FD0EDE7" wp14:editId="7275666D">
          <wp:extent cx="1742440" cy="606425"/>
          <wp:effectExtent l="0" t="0" r="0" b="3175"/>
          <wp:docPr id="1" name="Bilde 1"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440" cy="606425"/>
                  </a:xfrm>
                  <a:prstGeom prst="rect">
                    <a:avLst/>
                  </a:prstGeom>
                  <a:noFill/>
                  <a:ln>
                    <a:noFill/>
                  </a:ln>
                </pic:spPr>
              </pic:pic>
            </a:graphicData>
          </a:graphic>
        </wp:inline>
      </w:drawing>
    </w:r>
    <w:r w:rsidRPr="0E5C5FD7">
      <w:rPr>
        <w:sz w:val="18"/>
        <w:szCs w:val="18"/>
      </w:rPr>
      <w:t xml:space="preserve">                                                                                     Bilag 6 til Avtale om vedlikehold</w:t>
    </w:r>
  </w:p>
  <w:p w14:paraId="0C4CFDEB" w14:textId="77777777" w:rsidR="007908F6" w:rsidRDefault="007908F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2480" w14:textId="1D496B58" w:rsidR="007908F6" w:rsidRPr="00E45906" w:rsidRDefault="0E5C5FD7">
    <w:pPr>
      <w:pStyle w:val="Topptekst"/>
      <w:rPr>
        <w:sz w:val="18"/>
        <w:szCs w:val="18"/>
      </w:rPr>
    </w:pPr>
    <w:r>
      <w:rPr>
        <w:noProof/>
      </w:rPr>
      <w:drawing>
        <wp:inline distT="0" distB="0" distL="0" distR="0" wp14:anchorId="7AC66724" wp14:editId="05C60862">
          <wp:extent cx="1742440" cy="606425"/>
          <wp:effectExtent l="0" t="0" r="0" b="3175"/>
          <wp:docPr id="2" name="Bilde 2"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440" cy="606425"/>
                  </a:xfrm>
                  <a:prstGeom prst="rect">
                    <a:avLst/>
                  </a:prstGeom>
                  <a:noFill/>
                  <a:ln>
                    <a:noFill/>
                  </a:ln>
                </pic:spPr>
              </pic:pic>
            </a:graphicData>
          </a:graphic>
        </wp:inline>
      </w:drawing>
    </w:r>
    <w:r w:rsidRPr="0E5C5FD7">
      <w:rPr>
        <w:sz w:val="18"/>
        <w:szCs w:val="18"/>
      </w:rPr>
      <w:t xml:space="preserve">                                                                                      Bilag 7 til Avtale om vedlikehold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00000001"/>
    <w:multiLevelType w:val="multilevel"/>
    <w:tmpl w:val="FB36E41C"/>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ECE17E1"/>
    <w:multiLevelType w:val="hybridMultilevel"/>
    <w:tmpl w:val="A57627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D92789"/>
    <w:multiLevelType w:val="hybridMultilevel"/>
    <w:tmpl w:val="EC308C5C"/>
    <w:lvl w:ilvl="0" w:tplc="305E0040">
      <w:start w:val="1"/>
      <w:numFmt w:val="bullet"/>
      <w:lvlText w:val=""/>
      <w:lvlJc w:val="left"/>
      <w:pPr>
        <w:ind w:left="720" w:hanging="360"/>
      </w:pPr>
      <w:rPr>
        <w:rFonts w:ascii="Symbol" w:hAnsi="Symbol" w:hint="default"/>
      </w:rPr>
    </w:lvl>
    <w:lvl w:ilvl="1" w:tplc="F8209380" w:tentative="1">
      <w:start w:val="1"/>
      <w:numFmt w:val="bullet"/>
      <w:lvlText w:val="o"/>
      <w:lvlJc w:val="left"/>
      <w:pPr>
        <w:ind w:left="1440" w:hanging="360"/>
      </w:pPr>
      <w:rPr>
        <w:rFonts w:ascii="Courier New" w:hAnsi="Courier New" w:cs="Courier New" w:hint="default"/>
      </w:rPr>
    </w:lvl>
    <w:lvl w:ilvl="2" w:tplc="FF502FB2" w:tentative="1">
      <w:start w:val="1"/>
      <w:numFmt w:val="bullet"/>
      <w:lvlText w:val=""/>
      <w:lvlJc w:val="left"/>
      <w:pPr>
        <w:ind w:left="2160" w:hanging="360"/>
      </w:pPr>
      <w:rPr>
        <w:rFonts w:ascii="Wingdings" w:hAnsi="Wingdings" w:hint="default"/>
      </w:rPr>
    </w:lvl>
    <w:lvl w:ilvl="3" w:tplc="1B087104" w:tentative="1">
      <w:start w:val="1"/>
      <w:numFmt w:val="bullet"/>
      <w:lvlText w:val=""/>
      <w:lvlJc w:val="left"/>
      <w:pPr>
        <w:ind w:left="2880" w:hanging="360"/>
      </w:pPr>
      <w:rPr>
        <w:rFonts w:ascii="Symbol" w:hAnsi="Symbol" w:hint="default"/>
      </w:rPr>
    </w:lvl>
    <w:lvl w:ilvl="4" w:tplc="42CCDD0E" w:tentative="1">
      <w:start w:val="1"/>
      <w:numFmt w:val="bullet"/>
      <w:lvlText w:val="o"/>
      <w:lvlJc w:val="left"/>
      <w:pPr>
        <w:ind w:left="3600" w:hanging="360"/>
      </w:pPr>
      <w:rPr>
        <w:rFonts w:ascii="Courier New" w:hAnsi="Courier New" w:cs="Courier New" w:hint="default"/>
      </w:rPr>
    </w:lvl>
    <w:lvl w:ilvl="5" w:tplc="176608AA" w:tentative="1">
      <w:start w:val="1"/>
      <w:numFmt w:val="bullet"/>
      <w:lvlText w:val=""/>
      <w:lvlJc w:val="left"/>
      <w:pPr>
        <w:ind w:left="4320" w:hanging="360"/>
      </w:pPr>
      <w:rPr>
        <w:rFonts w:ascii="Wingdings" w:hAnsi="Wingdings" w:hint="default"/>
      </w:rPr>
    </w:lvl>
    <w:lvl w:ilvl="6" w:tplc="CC6AADDA" w:tentative="1">
      <w:start w:val="1"/>
      <w:numFmt w:val="bullet"/>
      <w:lvlText w:val=""/>
      <w:lvlJc w:val="left"/>
      <w:pPr>
        <w:ind w:left="5040" w:hanging="360"/>
      </w:pPr>
      <w:rPr>
        <w:rFonts w:ascii="Symbol" w:hAnsi="Symbol" w:hint="default"/>
      </w:rPr>
    </w:lvl>
    <w:lvl w:ilvl="7" w:tplc="F30EFEE0" w:tentative="1">
      <w:start w:val="1"/>
      <w:numFmt w:val="bullet"/>
      <w:lvlText w:val="o"/>
      <w:lvlJc w:val="left"/>
      <w:pPr>
        <w:ind w:left="5760" w:hanging="360"/>
      </w:pPr>
      <w:rPr>
        <w:rFonts w:ascii="Courier New" w:hAnsi="Courier New" w:cs="Courier New" w:hint="default"/>
      </w:rPr>
    </w:lvl>
    <w:lvl w:ilvl="8" w:tplc="6F6E30F8" w:tentative="1">
      <w:start w:val="1"/>
      <w:numFmt w:val="bullet"/>
      <w:lvlText w:val=""/>
      <w:lvlJc w:val="left"/>
      <w:pPr>
        <w:ind w:left="6480" w:hanging="360"/>
      </w:pPr>
      <w:rPr>
        <w:rFonts w:ascii="Wingdings" w:hAnsi="Wingdings" w:hint="default"/>
      </w:rPr>
    </w:lvl>
  </w:abstractNum>
  <w:abstractNum w:abstractNumId="4" w15:restartNumberingAfterBreak="0">
    <w:nsid w:val="17066C42"/>
    <w:multiLevelType w:val="hybridMultilevel"/>
    <w:tmpl w:val="D8C81EEA"/>
    <w:lvl w:ilvl="0" w:tplc="C96CE684">
      <w:start w:val="1"/>
      <w:numFmt w:val="decimal"/>
      <w:lvlText w:val="%1."/>
      <w:lvlJc w:val="left"/>
      <w:pPr>
        <w:ind w:left="1070" w:hanging="71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2486362"/>
    <w:multiLevelType w:val="multilevel"/>
    <w:tmpl w:val="B7246660"/>
    <w:lvl w:ilvl="0">
      <w:start w:val="1"/>
      <w:numFmt w:val="decimal"/>
      <w:pStyle w:val="Overskrift1"/>
      <w:lvlText w:val="%1"/>
      <w:lvlJc w:val="left"/>
      <w:pPr>
        <w:ind w:left="432" w:hanging="432"/>
      </w:pPr>
      <w:rPr>
        <w:b/>
      </w:rPr>
    </w:lvl>
    <w:lvl w:ilvl="1">
      <w:start w:val="1"/>
      <w:numFmt w:val="decimal"/>
      <w:pStyle w:val="Overskrift2"/>
      <w:lvlText w:val="%1.%2"/>
      <w:lvlJc w:val="left"/>
      <w:pPr>
        <w:ind w:left="2418" w:hanging="576"/>
      </w:pPr>
      <w:rPr>
        <w:b/>
      </w:rPr>
    </w:lvl>
    <w:lvl w:ilvl="2">
      <w:start w:val="1"/>
      <w:numFmt w:val="decimal"/>
      <w:pStyle w:val="Overskrift3"/>
      <w:lvlText w:val="%1.%2.%3"/>
      <w:lvlJc w:val="left"/>
      <w:pPr>
        <w:ind w:left="720" w:hanging="720"/>
      </w:pPr>
      <w:rPr>
        <w:b/>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307837AC"/>
    <w:multiLevelType w:val="hybridMultilevel"/>
    <w:tmpl w:val="7812D0AE"/>
    <w:lvl w:ilvl="0" w:tplc="13DAF378">
      <w:numFmt w:val="bullet"/>
      <w:lvlText w:val="-"/>
      <w:lvlJc w:val="left"/>
      <w:pPr>
        <w:ind w:left="720" w:hanging="360"/>
      </w:pPr>
      <w:rPr>
        <w:rFonts w:ascii="Arial" w:eastAsia="Times New Roman" w:hAnsi="Arial" w:cs="Arial" w:hint="default"/>
      </w:rPr>
    </w:lvl>
    <w:lvl w:ilvl="1" w:tplc="F52A05C0" w:tentative="1">
      <w:start w:val="1"/>
      <w:numFmt w:val="bullet"/>
      <w:lvlText w:val="o"/>
      <w:lvlJc w:val="left"/>
      <w:pPr>
        <w:ind w:left="1440" w:hanging="360"/>
      </w:pPr>
      <w:rPr>
        <w:rFonts w:ascii="Courier New" w:hAnsi="Courier New" w:cs="Courier New" w:hint="default"/>
      </w:rPr>
    </w:lvl>
    <w:lvl w:ilvl="2" w:tplc="F144673C" w:tentative="1">
      <w:start w:val="1"/>
      <w:numFmt w:val="bullet"/>
      <w:lvlText w:val=""/>
      <w:lvlJc w:val="left"/>
      <w:pPr>
        <w:ind w:left="2160" w:hanging="360"/>
      </w:pPr>
      <w:rPr>
        <w:rFonts w:ascii="Wingdings" w:hAnsi="Wingdings" w:hint="default"/>
      </w:rPr>
    </w:lvl>
    <w:lvl w:ilvl="3" w:tplc="F744A8C4" w:tentative="1">
      <w:start w:val="1"/>
      <w:numFmt w:val="bullet"/>
      <w:lvlText w:val=""/>
      <w:lvlJc w:val="left"/>
      <w:pPr>
        <w:ind w:left="2880" w:hanging="360"/>
      </w:pPr>
      <w:rPr>
        <w:rFonts w:ascii="Symbol" w:hAnsi="Symbol" w:hint="default"/>
      </w:rPr>
    </w:lvl>
    <w:lvl w:ilvl="4" w:tplc="F13629D4" w:tentative="1">
      <w:start w:val="1"/>
      <w:numFmt w:val="bullet"/>
      <w:lvlText w:val="o"/>
      <w:lvlJc w:val="left"/>
      <w:pPr>
        <w:ind w:left="3600" w:hanging="360"/>
      </w:pPr>
      <w:rPr>
        <w:rFonts w:ascii="Courier New" w:hAnsi="Courier New" w:cs="Courier New" w:hint="default"/>
      </w:rPr>
    </w:lvl>
    <w:lvl w:ilvl="5" w:tplc="117C2DCC" w:tentative="1">
      <w:start w:val="1"/>
      <w:numFmt w:val="bullet"/>
      <w:lvlText w:val=""/>
      <w:lvlJc w:val="left"/>
      <w:pPr>
        <w:ind w:left="4320" w:hanging="360"/>
      </w:pPr>
      <w:rPr>
        <w:rFonts w:ascii="Wingdings" w:hAnsi="Wingdings" w:hint="default"/>
      </w:rPr>
    </w:lvl>
    <w:lvl w:ilvl="6" w:tplc="3B6AC042" w:tentative="1">
      <w:start w:val="1"/>
      <w:numFmt w:val="bullet"/>
      <w:lvlText w:val=""/>
      <w:lvlJc w:val="left"/>
      <w:pPr>
        <w:ind w:left="5040" w:hanging="360"/>
      </w:pPr>
      <w:rPr>
        <w:rFonts w:ascii="Symbol" w:hAnsi="Symbol" w:hint="default"/>
      </w:rPr>
    </w:lvl>
    <w:lvl w:ilvl="7" w:tplc="54D6F4D4" w:tentative="1">
      <w:start w:val="1"/>
      <w:numFmt w:val="bullet"/>
      <w:lvlText w:val="o"/>
      <w:lvlJc w:val="left"/>
      <w:pPr>
        <w:ind w:left="5760" w:hanging="360"/>
      </w:pPr>
      <w:rPr>
        <w:rFonts w:ascii="Courier New" w:hAnsi="Courier New" w:cs="Courier New" w:hint="default"/>
      </w:rPr>
    </w:lvl>
    <w:lvl w:ilvl="8" w:tplc="F586CFEE" w:tentative="1">
      <w:start w:val="1"/>
      <w:numFmt w:val="bullet"/>
      <w:lvlText w:val=""/>
      <w:lvlJc w:val="left"/>
      <w:pPr>
        <w:ind w:left="6480" w:hanging="360"/>
      </w:pPr>
      <w:rPr>
        <w:rFonts w:ascii="Wingdings" w:hAnsi="Wingdings" w:hint="default"/>
      </w:rPr>
    </w:lvl>
  </w:abstractNum>
  <w:abstractNum w:abstractNumId="7" w15:restartNumberingAfterBreak="0">
    <w:nsid w:val="35344370"/>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8" w15:restartNumberingAfterBreak="0">
    <w:nsid w:val="3BA30EF9"/>
    <w:multiLevelType w:val="hybridMultilevel"/>
    <w:tmpl w:val="7FEE32A4"/>
    <w:lvl w:ilvl="0" w:tplc="19E251A4">
      <w:numFmt w:val="bullet"/>
      <w:lvlText w:val="-"/>
      <w:lvlJc w:val="left"/>
      <w:pPr>
        <w:ind w:left="720" w:hanging="360"/>
      </w:pPr>
      <w:rPr>
        <w:rFonts w:ascii="Arial" w:eastAsia="Times New Roman" w:hAnsi="Arial" w:cs="Arial" w:hint="default"/>
      </w:rPr>
    </w:lvl>
    <w:lvl w:ilvl="1" w:tplc="58D0A3F0" w:tentative="1">
      <w:start w:val="1"/>
      <w:numFmt w:val="bullet"/>
      <w:lvlText w:val="o"/>
      <w:lvlJc w:val="left"/>
      <w:pPr>
        <w:ind w:left="1440" w:hanging="360"/>
      </w:pPr>
      <w:rPr>
        <w:rFonts w:ascii="Courier New" w:hAnsi="Courier New" w:cs="Courier New" w:hint="default"/>
      </w:rPr>
    </w:lvl>
    <w:lvl w:ilvl="2" w:tplc="B640536C" w:tentative="1">
      <w:start w:val="1"/>
      <w:numFmt w:val="bullet"/>
      <w:lvlText w:val=""/>
      <w:lvlJc w:val="left"/>
      <w:pPr>
        <w:ind w:left="2160" w:hanging="360"/>
      </w:pPr>
      <w:rPr>
        <w:rFonts w:ascii="Wingdings" w:hAnsi="Wingdings" w:hint="default"/>
      </w:rPr>
    </w:lvl>
    <w:lvl w:ilvl="3" w:tplc="BABC3E14" w:tentative="1">
      <w:start w:val="1"/>
      <w:numFmt w:val="bullet"/>
      <w:lvlText w:val=""/>
      <w:lvlJc w:val="left"/>
      <w:pPr>
        <w:ind w:left="2880" w:hanging="360"/>
      </w:pPr>
      <w:rPr>
        <w:rFonts w:ascii="Symbol" w:hAnsi="Symbol" w:hint="default"/>
      </w:rPr>
    </w:lvl>
    <w:lvl w:ilvl="4" w:tplc="F65E2110" w:tentative="1">
      <w:start w:val="1"/>
      <w:numFmt w:val="bullet"/>
      <w:lvlText w:val="o"/>
      <w:lvlJc w:val="left"/>
      <w:pPr>
        <w:ind w:left="3600" w:hanging="360"/>
      </w:pPr>
      <w:rPr>
        <w:rFonts w:ascii="Courier New" w:hAnsi="Courier New" w:cs="Courier New" w:hint="default"/>
      </w:rPr>
    </w:lvl>
    <w:lvl w:ilvl="5" w:tplc="BD3A1536" w:tentative="1">
      <w:start w:val="1"/>
      <w:numFmt w:val="bullet"/>
      <w:lvlText w:val=""/>
      <w:lvlJc w:val="left"/>
      <w:pPr>
        <w:ind w:left="4320" w:hanging="360"/>
      </w:pPr>
      <w:rPr>
        <w:rFonts w:ascii="Wingdings" w:hAnsi="Wingdings" w:hint="default"/>
      </w:rPr>
    </w:lvl>
    <w:lvl w:ilvl="6" w:tplc="FD94E0DE" w:tentative="1">
      <w:start w:val="1"/>
      <w:numFmt w:val="bullet"/>
      <w:lvlText w:val=""/>
      <w:lvlJc w:val="left"/>
      <w:pPr>
        <w:ind w:left="5040" w:hanging="360"/>
      </w:pPr>
      <w:rPr>
        <w:rFonts w:ascii="Symbol" w:hAnsi="Symbol" w:hint="default"/>
      </w:rPr>
    </w:lvl>
    <w:lvl w:ilvl="7" w:tplc="3612BAAC" w:tentative="1">
      <w:start w:val="1"/>
      <w:numFmt w:val="bullet"/>
      <w:lvlText w:val="o"/>
      <w:lvlJc w:val="left"/>
      <w:pPr>
        <w:ind w:left="5760" w:hanging="360"/>
      </w:pPr>
      <w:rPr>
        <w:rFonts w:ascii="Courier New" w:hAnsi="Courier New" w:cs="Courier New" w:hint="default"/>
      </w:rPr>
    </w:lvl>
    <w:lvl w:ilvl="8" w:tplc="CAAE022A" w:tentative="1">
      <w:start w:val="1"/>
      <w:numFmt w:val="bullet"/>
      <w:lvlText w:val=""/>
      <w:lvlJc w:val="left"/>
      <w:pPr>
        <w:ind w:left="6480" w:hanging="360"/>
      </w:pPr>
      <w:rPr>
        <w:rFonts w:ascii="Wingdings" w:hAnsi="Wingdings" w:hint="default"/>
      </w:rPr>
    </w:lvl>
  </w:abstractNum>
  <w:abstractNum w:abstractNumId="9" w15:restartNumberingAfterBreak="0">
    <w:nsid w:val="3DE8210D"/>
    <w:multiLevelType w:val="multilevel"/>
    <w:tmpl w:val="2FB2333C"/>
    <w:lvl w:ilvl="0">
      <w:start w:val="8"/>
      <w:numFmt w:val="decimal"/>
      <w:lvlText w:val="%1"/>
      <w:lvlJc w:val="left"/>
      <w:pPr>
        <w:ind w:left="360" w:hanging="360"/>
      </w:pPr>
      <w:rPr>
        <w:rFonts w:ascii="Arial" w:hAnsi="Arial" w:cs="Times New Roman" w:hint="default"/>
      </w:rPr>
    </w:lvl>
    <w:lvl w:ilvl="1">
      <w:start w:val="3"/>
      <w:numFmt w:val="decimal"/>
      <w:lvlText w:val="%1.%2"/>
      <w:lvlJc w:val="left"/>
      <w:pPr>
        <w:ind w:left="360" w:hanging="360"/>
      </w:pPr>
      <w:rPr>
        <w:rFonts w:ascii="Arial" w:hAnsi="Arial" w:cs="Times New Roman" w:hint="default"/>
      </w:rPr>
    </w:lvl>
    <w:lvl w:ilvl="2">
      <w:start w:val="1"/>
      <w:numFmt w:val="decimal"/>
      <w:lvlText w:val="%1.%2.%3"/>
      <w:lvlJc w:val="left"/>
      <w:pPr>
        <w:ind w:left="720" w:hanging="720"/>
      </w:pPr>
      <w:rPr>
        <w:rFonts w:ascii="Arial" w:hAnsi="Arial" w:cs="Times New Roman" w:hint="default"/>
      </w:rPr>
    </w:lvl>
    <w:lvl w:ilvl="3">
      <w:start w:val="1"/>
      <w:numFmt w:val="decimal"/>
      <w:lvlText w:val="%1.%2.%3.%4"/>
      <w:lvlJc w:val="left"/>
      <w:pPr>
        <w:ind w:left="1080" w:hanging="1080"/>
      </w:pPr>
      <w:rPr>
        <w:rFonts w:ascii="Arial" w:hAnsi="Arial" w:cs="Times New Roman" w:hint="default"/>
      </w:rPr>
    </w:lvl>
    <w:lvl w:ilvl="4">
      <w:start w:val="1"/>
      <w:numFmt w:val="decimal"/>
      <w:lvlText w:val="%1.%2.%3.%4.%5"/>
      <w:lvlJc w:val="left"/>
      <w:pPr>
        <w:ind w:left="1080" w:hanging="1080"/>
      </w:pPr>
      <w:rPr>
        <w:rFonts w:ascii="Arial" w:hAnsi="Arial" w:cs="Times New Roman" w:hint="default"/>
      </w:rPr>
    </w:lvl>
    <w:lvl w:ilvl="5">
      <w:start w:val="1"/>
      <w:numFmt w:val="decimal"/>
      <w:lvlText w:val="%1.%2.%3.%4.%5.%6"/>
      <w:lvlJc w:val="left"/>
      <w:pPr>
        <w:ind w:left="1440" w:hanging="1440"/>
      </w:pPr>
      <w:rPr>
        <w:rFonts w:ascii="Arial" w:hAnsi="Arial" w:cs="Times New Roman" w:hint="default"/>
      </w:rPr>
    </w:lvl>
    <w:lvl w:ilvl="6">
      <w:start w:val="1"/>
      <w:numFmt w:val="decimal"/>
      <w:lvlText w:val="%1.%2.%3.%4.%5.%6.%7"/>
      <w:lvlJc w:val="left"/>
      <w:pPr>
        <w:ind w:left="1440" w:hanging="1440"/>
      </w:pPr>
      <w:rPr>
        <w:rFonts w:ascii="Arial" w:hAnsi="Arial" w:cs="Times New Roman" w:hint="default"/>
      </w:rPr>
    </w:lvl>
    <w:lvl w:ilvl="7">
      <w:start w:val="1"/>
      <w:numFmt w:val="decimal"/>
      <w:lvlText w:val="%1.%2.%3.%4.%5.%6.%7.%8"/>
      <w:lvlJc w:val="left"/>
      <w:pPr>
        <w:ind w:left="1800" w:hanging="1800"/>
      </w:pPr>
      <w:rPr>
        <w:rFonts w:ascii="Arial" w:hAnsi="Arial" w:cs="Times New Roman" w:hint="default"/>
      </w:rPr>
    </w:lvl>
    <w:lvl w:ilvl="8">
      <w:start w:val="1"/>
      <w:numFmt w:val="decimal"/>
      <w:lvlText w:val="%1.%2.%3.%4.%5.%6.%7.%8.%9"/>
      <w:lvlJc w:val="left"/>
      <w:pPr>
        <w:ind w:left="1800" w:hanging="1800"/>
      </w:pPr>
      <w:rPr>
        <w:rFonts w:ascii="Arial" w:hAnsi="Arial" w:cs="Times New Roman" w:hint="default"/>
      </w:rPr>
    </w:lvl>
  </w:abstractNum>
  <w:abstractNum w:abstractNumId="10" w15:restartNumberingAfterBreak="0">
    <w:nsid w:val="4110C6E1"/>
    <w:multiLevelType w:val="multilevel"/>
    <w:tmpl w:val="8B58542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3A71B75"/>
    <w:multiLevelType w:val="hybridMultilevel"/>
    <w:tmpl w:val="34E464E6"/>
    <w:lvl w:ilvl="0" w:tplc="351A7592">
      <w:start w:val="3"/>
      <w:numFmt w:val="bullet"/>
      <w:lvlText w:val="-"/>
      <w:lvlJc w:val="left"/>
      <w:pPr>
        <w:ind w:left="780" w:hanging="360"/>
      </w:pPr>
      <w:rPr>
        <w:rFonts w:ascii="Times New Roman" w:eastAsia="Times New Roman" w:hAnsi="Times New Roman" w:hint="default"/>
      </w:rPr>
    </w:lvl>
    <w:lvl w:ilvl="1" w:tplc="C8C4A928" w:tentative="1">
      <w:start w:val="1"/>
      <w:numFmt w:val="bullet"/>
      <w:lvlText w:val="o"/>
      <w:lvlJc w:val="left"/>
      <w:pPr>
        <w:ind w:left="1500" w:hanging="360"/>
      </w:pPr>
      <w:rPr>
        <w:rFonts w:ascii="Courier New" w:hAnsi="Courier New" w:cs="Courier New" w:hint="default"/>
      </w:rPr>
    </w:lvl>
    <w:lvl w:ilvl="2" w:tplc="0A280D94" w:tentative="1">
      <w:start w:val="1"/>
      <w:numFmt w:val="bullet"/>
      <w:lvlText w:val=""/>
      <w:lvlJc w:val="left"/>
      <w:pPr>
        <w:ind w:left="2220" w:hanging="360"/>
      </w:pPr>
      <w:rPr>
        <w:rFonts w:ascii="Wingdings" w:hAnsi="Wingdings" w:hint="default"/>
      </w:rPr>
    </w:lvl>
    <w:lvl w:ilvl="3" w:tplc="428EA4F2" w:tentative="1">
      <w:start w:val="1"/>
      <w:numFmt w:val="bullet"/>
      <w:lvlText w:val=""/>
      <w:lvlJc w:val="left"/>
      <w:pPr>
        <w:ind w:left="2940" w:hanging="360"/>
      </w:pPr>
      <w:rPr>
        <w:rFonts w:ascii="Symbol" w:hAnsi="Symbol" w:hint="default"/>
      </w:rPr>
    </w:lvl>
    <w:lvl w:ilvl="4" w:tplc="48F442D4" w:tentative="1">
      <w:start w:val="1"/>
      <w:numFmt w:val="bullet"/>
      <w:lvlText w:val="o"/>
      <w:lvlJc w:val="left"/>
      <w:pPr>
        <w:ind w:left="3660" w:hanging="360"/>
      </w:pPr>
      <w:rPr>
        <w:rFonts w:ascii="Courier New" w:hAnsi="Courier New" w:cs="Courier New" w:hint="default"/>
      </w:rPr>
    </w:lvl>
    <w:lvl w:ilvl="5" w:tplc="3D0C46DC" w:tentative="1">
      <w:start w:val="1"/>
      <w:numFmt w:val="bullet"/>
      <w:lvlText w:val=""/>
      <w:lvlJc w:val="left"/>
      <w:pPr>
        <w:ind w:left="4380" w:hanging="360"/>
      </w:pPr>
      <w:rPr>
        <w:rFonts w:ascii="Wingdings" w:hAnsi="Wingdings" w:hint="default"/>
      </w:rPr>
    </w:lvl>
    <w:lvl w:ilvl="6" w:tplc="CC8CBCA0" w:tentative="1">
      <w:start w:val="1"/>
      <w:numFmt w:val="bullet"/>
      <w:lvlText w:val=""/>
      <w:lvlJc w:val="left"/>
      <w:pPr>
        <w:ind w:left="5100" w:hanging="360"/>
      </w:pPr>
      <w:rPr>
        <w:rFonts w:ascii="Symbol" w:hAnsi="Symbol" w:hint="default"/>
      </w:rPr>
    </w:lvl>
    <w:lvl w:ilvl="7" w:tplc="F496A1A0" w:tentative="1">
      <w:start w:val="1"/>
      <w:numFmt w:val="bullet"/>
      <w:lvlText w:val="o"/>
      <w:lvlJc w:val="left"/>
      <w:pPr>
        <w:ind w:left="5820" w:hanging="360"/>
      </w:pPr>
      <w:rPr>
        <w:rFonts w:ascii="Courier New" w:hAnsi="Courier New" w:cs="Courier New" w:hint="default"/>
      </w:rPr>
    </w:lvl>
    <w:lvl w:ilvl="8" w:tplc="25C0C052" w:tentative="1">
      <w:start w:val="1"/>
      <w:numFmt w:val="bullet"/>
      <w:lvlText w:val=""/>
      <w:lvlJc w:val="left"/>
      <w:pPr>
        <w:ind w:left="6540" w:hanging="360"/>
      </w:pPr>
      <w:rPr>
        <w:rFonts w:ascii="Wingdings" w:hAnsi="Wingdings" w:hint="default"/>
      </w:rPr>
    </w:lvl>
  </w:abstractNum>
  <w:abstractNum w:abstractNumId="12" w15:restartNumberingAfterBreak="0">
    <w:nsid w:val="4896587E"/>
    <w:multiLevelType w:val="hybridMultilevel"/>
    <w:tmpl w:val="FFFFFFFF"/>
    <w:lvl w:ilvl="0" w:tplc="8B98B35A">
      <w:start w:val="1"/>
      <w:numFmt w:val="decimal"/>
      <w:lvlText w:val="%1."/>
      <w:lvlJc w:val="left"/>
      <w:pPr>
        <w:ind w:left="720" w:hanging="360"/>
      </w:pPr>
    </w:lvl>
    <w:lvl w:ilvl="1" w:tplc="36BC57F4">
      <w:start w:val="1"/>
      <w:numFmt w:val="lowerLetter"/>
      <w:lvlText w:val="%2."/>
      <w:lvlJc w:val="left"/>
      <w:pPr>
        <w:ind w:left="1440" w:hanging="360"/>
      </w:pPr>
    </w:lvl>
    <w:lvl w:ilvl="2" w:tplc="8084B310">
      <w:start w:val="1"/>
      <w:numFmt w:val="lowerRoman"/>
      <w:lvlText w:val="%3."/>
      <w:lvlJc w:val="right"/>
      <w:pPr>
        <w:ind w:left="2160" w:hanging="180"/>
      </w:pPr>
    </w:lvl>
    <w:lvl w:ilvl="3" w:tplc="0A78DF96">
      <w:start w:val="1"/>
      <w:numFmt w:val="decimal"/>
      <w:lvlText w:val="%4."/>
      <w:lvlJc w:val="left"/>
      <w:pPr>
        <w:ind w:left="2880" w:hanging="360"/>
      </w:pPr>
    </w:lvl>
    <w:lvl w:ilvl="4" w:tplc="325C4040">
      <w:start w:val="1"/>
      <w:numFmt w:val="lowerLetter"/>
      <w:lvlText w:val="%5."/>
      <w:lvlJc w:val="left"/>
      <w:pPr>
        <w:ind w:left="3600" w:hanging="360"/>
      </w:pPr>
    </w:lvl>
    <w:lvl w:ilvl="5" w:tplc="6B7E22F6">
      <w:start w:val="1"/>
      <w:numFmt w:val="lowerRoman"/>
      <w:lvlText w:val="%6."/>
      <w:lvlJc w:val="right"/>
      <w:pPr>
        <w:ind w:left="4320" w:hanging="180"/>
      </w:pPr>
    </w:lvl>
    <w:lvl w:ilvl="6" w:tplc="BA606B82">
      <w:start w:val="1"/>
      <w:numFmt w:val="decimal"/>
      <w:lvlText w:val="%7."/>
      <w:lvlJc w:val="left"/>
      <w:pPr>
        <w:ind w:left="5040" w:hanging="360"/>
      </w:pPr>
    </w:lvl>
    <w:lvl w:ilvl="7" w:tplc="D0A25572">
      <w:start w:val="1"/>
      <w:numFmt w:val="lowerLetter"/>
      <w:lvlText w:val="%8."/>
      <w:lvlJc w:val="left"/>
      <w:pPr>
        <w:ind w:left="5760" w:hanging="360"/>
      </w:pPr>
    </w:lvl>
    <w:lvl w:ilvl="8" w:tplc="4E3E042A">
      <w:start w:val="1"/>
      <w:numFmt w:val="lowerRoman"/>
      <w:lvlText w:val="%9."/>
      <w:lvlJc w:val="right"/>
      <w:pPr>
        <w:ind w:left="6480" w:hanging="180"/>
      </w:pPr>
    </w:lvl>
  </w:abstractNum>
  <w:abstractNum w:abstractNumId="13" w15:restartNumberingAfterBreak="0">
    <w:nsid w:val="4E0E2AE7"/>
    <w:multiLevelType w:val="hybridMultilevel"/>
    <w:tmpl w:val="895AAB1E"/>
    <w:lvl w:ilvl="0" w:tplc="DB549EC4">
      <w:numFmt w:val="bullet"/>
      <w:lvlText w:val="-"/>
      <w:lvlJc w:val="left"/>
      <w:pPr>
        <w:ind w:left="720" w:hanging="360"/>
      </w:pPr>
      <w:rPr>
        <w:rFonts w:ascii="Arial" w:eastAsia="Times New Roman" w:hAnsi="Arial" w:cs="Arial" w:hint="default"/>
      </w:rPr>
    </w:lvl>
    <w:lvl w:ilvl="1" w:tplc="56F68AC2" w:tentative="1">
      <w:start w:val="1"/>
      <w:numFmt w:val="bullet"/>
      <w:lvlText w:val="o"/>
      <w:lvlJc w:val="left"/>
      <w:pPr>
        <w:ind w:left="1440" w:hanging="360"/>
      </w:pPr>
      <w:rPr>
        <w:rFonts w:ascii="Courier New" w:hAnsi="Courier New" w:cs="Courier New" w:hint="default"/>
      </w:rPr>
    </w:lvl>
    <w:lvl w:ilvl="2" w:tplc="B33A31AC" w:tentative="1">
      <w:start w:val="1"/>
      <w:numFmt w:val="bullet"/>
      <w:lvlText w:val=""/>
      <w:lvlJc w:val="left"/>
      <w:pPr>
        <w:ind w:left="2160" w:hanging="360"/>
      </w:pPr>
      <w:rPr>
        <w:rFonts w:ascii="Wingdings" w:hAnsi="Wingdings" w:hint="default"/>
      </w:rPr>
    </w:lvl>
    <w:lvl w:ilvl="3" w:tplc="08064FBE" w:tentative="1">
      <w:start w:val="1"/>
      <w:numFmt w:val="bullet"/>
      <w:lvlText w:val=""/>
      <w:lvlJc w:val="left"/>
      <w:pPr>
        <w:ind w:left="2880" w:hanging="360"/>
      </w:pPr>
      <w:rPr>
        <w:rFonts w:ascii="Symbol" w:hAnsi="Symbol" w:hint="default"/>
      </w:rPr>
    </w:lvl>
    <w:lvl w:ilvl="4" w:tplc="C2D61BDE" w:tentative="1">
      <w:start w:val="1"/>
      <w:numFmt w:val="bullet"/>
      <w:lvlText w:val="o"/>
      <w:lvlJc w:val="left"/>
      <w:pPr>
        <w:ind w:left="3600" w:hanging="360"/>
      </w:pPr>
      <w:rPr>
        <w:rFonts w:ascii="Courier New" w:hAnsi="Courier New" w:cs="Courier New" w:hint="default"/>
      </w:rPr>
    </w:lvl>
    <w:lvl w:ilvl="5" w:tplc="82A67BA8" w:tentative="1">
      <w:start w:val="1"/>
      <w:numFmt w:val="bullet"/>
      <w:lvlText w:val=""/>
      <w:lvlJc w:val="left"/>
      <w:pPr>
        <w:ind w:left="4320" w:hanging="360"/>
      </w:pPr>
      <w:rPr>
        <w:rFonts w:ascii="Wingdings" w:hAnsi="Wingdings" w:hint="default"/>
      </w:rPr>
    </w:lvl>
    <w:lvl w:ilvl="6" w:tplc="6F6ABA92" w:tentative="1">
      <w:start w:val="1"/>
      <w:numFmt w:val="bullet"/>
      <w:lvlText w:val=""/>
      <w:lvlJc w:val="left"/>
      <w:pPr>
        <w:ind w:left="5040" w:hanging="360"/>
      </w:pPr>
      <w:rPr>
        <w:rFonts w:ascii="Symbol" w:hAnsi="Symbol" w:hint="default"/>
      </w:rPr>
    </w:lvl>
    <w:lvl w:ilvl="7" w:tplc="056418C0" w:tentative="1">
      <w:start w:val="1"/>
      <w:numFmt w:val="bullet"/>
      <w:lvlText w:val="o"/>
      <w:lvlJc w:val="left"/>
      <w:pPr>
        <w:ind w:left="5760" w:hanging="360"/>
      </w:pPr>
      <w:rPr>
        <w:rFonts w:ascii="Courier New" w:hAnsi="Courier New" w:cs="Courier New" w:hint="default"/>
      </w:rPr>
    </w:lvl>
    <w:lvl w:ilvl="8" w:tplc="06BE0D9A" w:tentative="1">
      <w:start w:val="1"/>
      <w:numFmt w:val="bullet"/>
      <w:lvlText w:val=""/>
      <w:lvlJc w:val="left"/>
      <w:pPr>
        <w:ind w:left="6480" w:hanging="360"/>
      </w:pPr>
      <w:rPr>
        <w:rFonts w:ascii="Wingdings" w:hAnsi="Wingdings" w:hint="default"/>
      </w:rPr>
    </w:lvl>
  </w:abstractNum>
  <w:abstractNum w:abstractNumId="14" w15:restartNumberingAfterBreak="0">
    <w:nsid w:val="572B4509"/>
    <w:multiLevelType w:val="multilevel"/>
    <w:tmpl w:val="4368384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C56154B"/>
    <w:multiLevelType w:val="multilevel"/>
    <w:tmpl w:val="00F64F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A73B6A"/>
    <w:multiLevelType w:val="hybridMultilevel"/>
    <w:tmpl w:val="FCDAE93E"/>
    <w:lvl w:ilvl="0" w:tplc="1E4471B0">
      <w:start w:val="1"/>
      <w:numFmt w:val="bullet"/>
      <w:lvlText w:val=""/>
      <w:lvlJc w:val="left"/>
      <w:pPr>
        <w:ind w:left="720" w:hanging="360"/>
      </w:pPr>
      <w:rPr>
        <w:rFonts w:ascii="Symbol" w:hAnsi="Symbol" w:hint="default"/>
      </w:rPr>
    </w:lvl>
    <w:lvl w:ilvl="1" w:tplc="0700EC76" w:tentative="1">
      <w:start w:val="1"/>
      <w:numFmt w:val="bullet"/>
      <w:lvlText w:val="o"/>
      <w:lvlJc w:val="left"/>
      <w:pPr>
        <w:ind w:left="1440" w:hanging="360"/>
      </w:pPr>
      <w:rPr>
        <w:rFonts w:ascii="Courier New" w:hAnsi="Courier New" w:cs="Courier New" w:hint="default"/>
      </w:rPr>
    </w:lvl>
    <w:lvl w:ilvl="2" w:tplc="02F6F48C" w:tentative="1">
      <w:start w:val="1"/>
      <w:numFmt w:val="bullet"/>
      <w:lvlText w:val=""/>
      <w:lvlJc w:val="left"/>
      <w:pPr>
        <w:ind w:left="2160" w:hanging="360"/>
      </w:pPr>
      <w:rPr>
        <w:rFonts w:ascii="Wingdings" w:hAnsi="Wingdings" w:hint="default"/>
      </w:rPr>
    </w:lvl>
    <w:lvl w:ilvl="3" w:tplc="276A5CE2" w:tentative="1">
      <w:start w:val="1"/>
      <w:numFmt w:val="bullet"/>
      <w:lvlText w:val=""/>
      <w:lvlJc w:val="left"/>
      <w:pPr>
        <w:ind w:left="2880" w:hanging="360"/>
      </w:pPr>
      <w:rPr>
        <w:rFonts w:ascii="Symbol" w:hAnsi="Symbol" w:hint="default"/>
      </w:rPr>
    </w:lvl>
    <w:lvl w:ilvl="4" w:tplc="AB24313E" w:tentative="1">
      <w:start w:val="1"/>
      <w:numFmt w:val="bullet"/>
      <w:lvlText w:val="o"/>
      <w:lvlJc w:val="left"/>
      <w:pPr>
        <w:ind w:left="3600" w:hanging="360"/>
      </w:pPr>
      <w:rPr>
        <w:rFonts w:ascii="Courier New" w:hAnsi="Courier New" w:cs="Courier New" w:hint="default"/>
      </w:rPr>
    </w:lvl>
    <w:lvl w:ilvl="5" w:tplc="9982920E" w:tentative="1">
      <w:start w:val="1"/>
      <w:numFmt w:val="bullet"/>
      <w:lvlText w:val=""/>
      <w:lvlJc w:val="left"/>
      <w:pPr>
        <w:ind w:left="4320" w:hanging="360"/>
      </w:pPr>
      <w:rPr>
        <w:rFonts w:ascii="Wingdings" w:hAnsi="Wingdings" w:hint="default"/>
      </w:rPr>
    </w:lvl>
    <w:lvl w:ilvl="6" w:tplc="B49C6C96" w:tentative="1">
      <w:start w:val="1"/>
      <w:numFmt w:val="bullet"/>
      <w:lvlText w:val=""/>
      <w:lvlJc w:val="left"/>
      <w:pPr>
        <w:ind w:left="5040" w:hanging="360"/>
      </w:pPr>
      <w:rPr>
        <w:rFonts w:ascii="Symbol" w:hAnsi="Symbol" w:hint="default"/>
      </w:rPr>
    </w:lvl>
    <w:lvl w:ilvl="7" w:tplc="3F7870A8" w:tentative="1">
      <w:start w:val="1"/>
      <w:numFmt w:val="bullet"/>
      <w:lvlText w:val="o"/>
      <w:lvlJc w:val="left"/>
      <w:pPr>
        <w:ind w:left="5760" w:hanging="360"/>
      </w:pPr>
      <w:rPr>
        <w:rFonts w:ascii="Courier New" w:hAnsi="Courier New" w:cs="Courier New" w:hint="default"/>
      </w:rPr>
    </w:lvl>
    <w:lvl w:ilvl="8" w:tplc="3E28DD78" w:tentative="1">
      <w:start w:val="1"/>
      <w:numFmt w:val="bullet"/>
      <w:lvlText w:val=""/>
      <w:lvlJc w:val="left"/>
      <w:pPr>
        <w:ind w:left="6480" w:hanging="360"/>
      </w:pPr>
      <w:rPr>
        <w:rFonts w:ascii="Wingdings" w:hAnsi="Wingdings" w:hint="default"/>
      </w:rPr>
    </w:lvl>
  </w:abstractNum>
  <w:abstractNum w:abstractNumId="17" w15:restartNumberingAfterBreak="0">
    <w:nsid w:val="5F2720DF"/>
    <w:multiLevelType w:val="hybridMultilevel"/>
    <w:tmpl w:val="C604125E"/>
    <w:lvl w:ilvl="0" w:tplc="5B484FE0">
      <w:numFmt w:val="bullet"/>
      <w:lvlText w:val="-"/>
      <w:lvlJc w:val="left"/>
      <w:pPr>
        <w:ind w:left="720" w:hanging="360"/>
      </w:pPr>
      <w:rPr>
        <w:rFonts w:ascii="Georgia" w:eastAsia="Times New Roman" w:hAnsi="Georgia" w:cs="Times New Roman" w:hint="default"/>
      </w:rPr>
    </w:lvl>
    <w:lvl w:ilvl="1" w:tplc="D55A8F66" w:tentative="1">
      <w:start w:val="1"/>
      <w:numFmt w:val="bullet"/>
      <w:lvlText w:val="o"/>
      <w:lvlJc w:val="left"/>
      <w:pPr>
        <w:ind w:left="1440" w:hanging="360"/>
      </w:pPr>
      <w:rPr>
        <w:rFonts w:ascii="Courier New" w:hAnsi="Courier New" w:cs="Courier New" w:hint="default"/>
      </w:rPr>
    </w:lvl>
    <w:lvl w:ilvl="2" w:tplc="DFD6CB3A" w:tentative="1">
      <w:start w:val="1"/>
      <w:numFmt w:val="bullet"/>
      <w:lvlText w:val=""/>
      <w:lvlJc w:val="left"/>
      <w:pPr>
        <w:ind w:left="2160" w:hanging="360"/>
      </w:pPr>
      <w:rPr>
        <w:rFonts w:ascii="Wingdings" w:hAnsi="Wingdings" w:hint="default"/>
      </w:rPr>
    </w:lvl>
    <w:lvl w:ilvl="3" w:tplc="2108A4C8" w:tentative="1">
      <w:start w:val="1"/>
      <w:numFmt w:val="bullet"/>
      <w:lvlText w:val=""/>
      <w:lvlJc w:val="left"/>
      <w:pPr>
        <w:ind w:left="2880" w:hanging="360"/>
      </w:pPr>
      <w:rPr>
        <w:rFonts w:ascii="Symbol" w:hAnsi="Symbol" w:hint="default"/>
      </w:rPr>
    </w:lvl>
    <w:lvl w:ilvl="4" w:tplc="0B82FB6A" w:tentative="1">
      <w:start w:val="1"/>
      <w:numFmt w:val="bullet"/>
      <w:lvlText w:val="o"/>
      <w:lvlJc w:val="left"/>
      <w:pPr>
        <w:ind w:left="3600" w:hanging="360"/>
      </w:pPr>
      <w:rPr>
        <w:rFonts w:ascii="Courier New" w:hAnsi="Courier New" w:cs="Courier New" w:hint="default"/>
      </w:rPr>
    </w:lvl>
    <w:lvl w:ilvl="5" w:tplc="DD9A1EE0" w:tentative="1">
      <w:start w:val="1"/>
      <w:numFmt w:val="bullet"/>
      <w:lvlText w:val=""/>
      <w:lvlJc w:val="left"/>
      <w:pPr>
        <w:ind w:left="4320" w:hanging="360"/>
      </w:pPr>
      <w:rPr>
        <w:rFonts w:ascii="Wingdings" w:hAnsi="Wingdings" w:hint="default"/>
      </w:rPr>
    </w:lvl>
    <w:lvl w:ilvl="6" w:tplc="C7102DC0" w:tentative="1">
      <w:start w:val="1"/>
      <w:numFmt w:val="bullet"/>
      <w:lvlText w:val=""/>
      <w:lvlJc w:val="left"/>
      <w:pPr>
        <w:ind w:left="5040" w:hanging="360"/>
      </w:pPr>
      <w:rPr>
        <w:rFonts w:ascii="Symbol" w:hAnsi="Symbol" w:hint="default"/>
      </w:rPr>
    </w:lvl>
    <w:lvl w:ilvl="7" w:tplc="858A7212" w:tentative="1">
      <w:start w:val="1"/>
      <w:numFmt w:val="bullet"/>
      <w:lvlText w:val="o"/>
      <w:lvlJc w:val="left"/>
      <w:pPr>
        <w:ind w:left="5760" w:hanging="360"/>
      </w:pPr>
      <w:rPr>
        <w:rFonts w:ascii="Courier New" w:hAnsi="Courier New" w:cs="Courier New" w:hint="default"/>
      </w:rPr>
    </w:lvl>
    <w:lvl w:ilvl="8" w:tplc="93303E90" w:tentative="1">
      <w:start w:val="1"/>
      <w:numFmt w:val="bullet"/>
      <w:lvlText w:val=""/>
      <w:lvlJc w:val="left"/>
      <w:pPr>
        <w:ind w:left="6480" w:hanging="360"/>
      </w:pPr>
      <w:rPr>
        <w:rFonts w:ascii="Wingdings" w:hAnsi="Wingdings" w:hint="default"/>
      </w:rPr>
    </w:lvl>
  </w:abstractNum>
  <w:abstractNum w:abstractNumId="18" w15:restartNumberingAfterBreak="0">
    <w:nsid w:val="664D5797"/>
    <w:multiLevelType w:val="hybridMultilevel"/>
    <w:tmpl w:val="24041FE6"/>
    <w:lvl w:ilvl="0" w:tplc="AC5274A4">
      <w:start w:val="1"/>
      <w:numFmt w:val="bullet"/>
      <w:lvlText w:val=""/>
      <w:lvlJc w:val="left"/>
      <w:pPr>
        <w:ind w:left="720" w:hanging="360"/>
      </w:pPr>
      <w:rPr>
        <w:rFonts w:ascii="Symbol" w:hAnsi="Symbol" w:hint="default"/>
      </w:rPr>
    </w:lvl>
    <w:lvl w:ilvl="1" w:tplc="59081192" w:tentative="1">
      <w:start w:val="1"/>
      <w:numFmt w:val="bullet"/>
      <w:lvlText w:val="o"/>
      <w:lvlJc w:val="left"/>
      <w:pPr>
        <w:ind w:left="1440" w:hanging="360"/>
      </w:pPr>
      <w:rPr>
        <w:rFonts w:ascii="Courier New" w:hAnsi="Courier New" w:cs="Courier New" w:hint="default"/>
      </w:rPr>
    </w:lvl>
    <w:lvl w:ilvl="2" w:tplc="83EC5594" w:tentative="1">
      <w:start w:val="1"/>
      <w:numFmt w:val="bullet"/>
      <w:lvlText w:val=""/>
      <w:lvlJc w:val="left"/>
      <w:pPr>
        <w:ind w:left="2160" w:hanging="360"/>
      </w:pPr>
      <w:rPr>
        <w:rFonts w:ascii="Wingdings" w:hAnsi="Wingdings" w:hint="default"/>
      </w:rPr>
    </w:lvl>
    <w:lvl w:ilvl="3" w:tplc="61AEA67A" w:tentative="1">
      <w:start w:val="1"/>
      <w:numFmt w:val="bullet"/>
      <w:lvlText w:val=""/>
      <w:lvlJc w:val="left"/>
      <w:pPr>
        <w:ind w:left="2880" w:hanging="360"/>
      </w:pPr>
      <w:rPr>
        <w:rFonts w:ascii="Symbol" w:hAnsi="Symbol" w:hint="default"/>
      </w:rPr>
    </w:lvl>
    <w:lvl w:ilvl="4" w:tplc="12E4FC90" w:tentative="1">
      <w:start w:val="1"/>
      <w:numFmt w:val="bullet"/>
      <w:lvlText w:val="o"/>
      <w:lvlJc w:val="left"/>
      <w:pPr>
        <w:ind w:left="3600" w:hanging="360"/>
      </w:pPr>
      <w:rPr>
        <w:rFonts w:ascii="Courier New" w:hAnsi="Courier New" w:cs="Courier New" w:hint="default"/>
      </w:rPr>
    </w:lvl>
    <w:lvl w:ilvl="5" w:tplc="A23C6AC8" w:tentative="1">
      <w:start w:val="1"/>
      <w:numFmt w:val="bullet"/>
      <w:lvlText w:val=""/>
      <w:lvlJc w:val="left"/>
      <w:pPr>
        <w:ind w:left="4320" w:hanging="360"/>
      </w:pPr>
      <w:rPr>
        <w:rFonts w:ascii="Wingdings" w:hAnsi="Wingdings" w:hint="default"/>
      </w:rPr>
    </w:lvl>
    <w:lvl w:ilvl="6" w:tplc="E974AEB4" w:tentative="1">
      <w:start w:val="1"/>
      <w:numFmt w:val="bullet"/>
      <w:lvlText w:val=""/>
      <w:lvlJc w:val="left"/>
      <w:pPr>
        <w:ind w:left="5040" w:hanging="360"/>
      </w:pPr>
      <w:rPr>
        <w:rFonts w:ascii="Symbol" w:hAnsi="Symbol" w:hint="default"/>
      </w:rPr>
    </w:lvl>
    <w:lvl w:ilvl="7" w:tplc="E31AFE84" w:tentative="1">
      <w:start w:val="1"/>
      <w:numFmt w:val="bullet"/>
      <w:lvlText w:val="o"/>
      <w:lvlJc w:val="left"/>
      <w:pPr>
        <w:ind w:left="5760" w:hanging="360"/>
      </w:pPr>
      <w:rPr>
        <w:rFonts w:ascii="Courier New" w:hAnsi="Courier New" w:cs="Courier New" w:hint="default"/>
      </w:rPr>
    </w:lvl>
    <w:lvl w:ilvl="8" w:tplc="AE046D08" w:tentative="1">
      <w:start w:val="1"/>
      <w:numFmt w:val="bullet"/>
      <w:lvlText w:val=""/>
      <w:lvlJc w:val="left"/>
      <w:pPr>
        <w:ind w:left="6480" w:hanging="360"/>
      </w:pPr>
      <w:rPr>
        <w:rFonts w:ascii="Wingdings" w:hAnsi="Wingdings" w:hint="default"/>
      </w:rPr>
    </w:lvl>
  </w:abstractNum>
  <w:abstractNum w:abstractNumId="19" w15:restartNumberingAfterBreak="0">
    <w:nsid w:val="6A1C79B4"/>
    <w:multiLevelType w:val="hybridMultilevel"/>
    <w:tmpl w:val="5CB63528"/>
    <w:lvl w:ilvl="0" w:tplc="185CC5FC">
      <w:start w:val="1"/>
      <w:numFmt w:val="bullet"/>
      <w:lvlText w:val=""/>
      <w:lvlJc w:val="left"/>
      <w:pPr>
        <w:ind w:left="720" w:hanging="360"/>
      </w:pPr>
      <w:rPr>
        <w:rFonts w:ascii="Symbol" w:hAnsi="Symbol" w:hint="default"/>
      </w:rPr>
    </w:lvl>
    <w:lvl w:ilvl="1" w:tplc="EC5C0FB6" w:tentative="1">
      <w:start w:val="1"/>
      <w:numFmt w:val="bullet"/>
      <w:lvlText w:val="o"/>
      <w:lvlJc w:val="left"/>
      <w:pPr>
        <w:ind w:left="1440" w:hanging="360"/>
      </w:pPr>
      <w:rPr>
        <w:rFonts w:ascii="Courier New" w:hAnsi="Courier New" w:cs="Courier New" w:hint="default"/>
      </w:rPr>
    </w:lvl>
    <w:lvl w:ilvl="2" w:tplc="2E2A8D66" w:tentative="1">
      <w:start w:val="1"/>
      <w:numFmt w:val="bullet"/>
      <w:lvlText w:val=""/>
      <w:lvlJc w:val="left"/>
      <w:pPr>
        <w:ind w:left="2160" w:hanging="360"/>
      </w:pPr>
      <w:rPr>
        <w:rFonts w:ascii="Wingdings" w:hAnsi="Wingdings" w:hint="default"/>
      </w:rPr>
    </w:lvl>
    <w:lvl w:ilvl="3" w:tplc="0B3EB7CE" w:tentative="1">
      <w:start w:val="1"/>
      <w:numFmt w:val="bullet"/>
      <w:lvlText w:val=""/>
      <w:lvlJc w:val="left"/>
      <w:pPr>
        <w:ind w:left="2880" w:hanging="360"/>
      </w:pPr>
      <w:rPr>
        <w:rFonts w:ascii="Symbol" w:hAnsi="Symbol" w:hint="default"/>
      </w:rPr>
    </w:lvl>
    <w:lvl w:ilvl="4" w:tplc="D41E3194" w:tentative="1">
      <w:start w:val="1"/>
      <w:numFmt w:val="bullet"/>
      <w:lvlText w:val="o"/>
      <w:lvlJc w:val="left"/>
      <w:pPr>
        <w:ind w:left="3600" w:hanging="360"/>
      </w:pPr>
      <w:rPr>
        <w:rFonts w:ascii="Courier New" w:hAnsi="Courier New" w:cs="Courier New" w:hint="default"/>
      </w:rPr>
    </w:lvl>
    <w:lvl w:ilvl="5" w:tplc="4EBAA960" w:tentative="1">
      <w:start w:val="1"/>
      <w:numFmt w:val="bullet"/>
      <w:lvlText w:val=""/>
      <w:lvlJc w:val="left"/>
      <w:pPr>
        <w:ind w:left="4320" w:hanging="360"/>
      </w:pPr>
      <w:rPr>
        <w:rFonts w:ascii="Wingdings" w:hAnsi="Wingdings" w:hint="default"/>
      </w:rPr>
    </w:lvl>
    <w:lvl w:ilvl="6" w:tplc="6ECCFAB8" w:tentative="1">
      <w:start w:val="1"/>
      <w:numFmt w:val="bullet"/>
      <w:lvlText w:val=""/>
      <w:lvlJc w:val="left"/>
      <w:pPr>
        <w:ind w:left="5040" w:hanging="360"/>
      </w:pPr>
      <w:rPr>
        <w:rFonts w:ascii="Symbol" w:hAnsi="Symbol" w:hint="default"/>
      </w:rPr>
    </w:lvl>
    <w:lvl w:ilvl="7" w:tplc="2CF40574" w:tentative="1">
      <w:start w:val="1"/>
      <w:numFmt w:val="bullet"/>
      <w:lvlText w:val="o"/>
      <w:lvlJc w:val="left"/>
      <w:pPr>
        <w:ind w:left="5760" w:hanging="360"/>
      </w:pPr>
      <w:rPr>
        <w:rFonts w:ascii="Courier New" w:hAnsi="Courier New" w:cs="Courier New" w:hint="default"/>
      </w:rPr>
    </w:lvl>
    <w:lvl w:ilvl="8" w:tplc="8E840726" w:tentative="1">
      <w:start w:val="1"/>
      <w:numFmt w:val="bullet"/>
      <w:lvlText w:val=""/>
      <w:lvlJc w:val="left"/>
      <w:pPr>
        <w:ind w:left="6480" w:hanging="360"/>
      </w:pPr>
      <w:rPr>
        <w:rFonts w:ascii="Wingdings" w:hAnsi="Wingdings" w:hint="default"/>
      </w:rPr>
    </w:lvl>
  </w:abstractNum>
  <w:abstractNum w:abstractNumId="20" w15:restartNumberingAfterBreak="0">
    <w:nsid w:val="6A3059F8"/>
    <w:multiLevelType w:val="multilevel"/>
    <w:tmpl w:val="2C12FCA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B282EEC"/>
    <w:multiLevelType w:val="hybridMultilevel"/>
    <w:tmpl w:val="9C66A2D0"/>
    <w:lvl w:ilvl="0" w:tplc="CC16DD88">
      <w:start w:val="1"/>
      <w:numFmt w:val="bullet"/>
      <w:lvlText w:val=""/>
      <w:lvlJc w:val="left"/>
      <w:pPr>
        <w:ind w:left="720" w:hanging="360"/>
      </w:pPr>
      <w:rPr>
        <w:rFonts w:ascii="Symbol" w:hAnsi="Symbol" w:hint="default"/>
      </w:rPr>
    </w:lvl>
    <w:lvl w:ilvl="1" w:tplc="6840D6BA" w:tentative="1">
      <w:start w:val="1"/>
      <w:numFmt w:val="bullet"/>
      <w:lvlText w:val="o"/>
      <w:lvlJc w:val="left"/>
      <w:pPr>
        <w:ind w:left="1440" w:hanging="360"/>
      </w:pPr>
      <w:rPr>
        <w:rFonts w:ascii="Courier New" w:hAnsi="Courier New" w:cs="Courier New" w:hint="default"/>
      </w:rPr>
    </w:lvl>
    <w:lvl w:ilvl="2" w:tplc="44BC5E8E" w:tentative="1">
      <w:start w:val="1"/>
      <w:numFmt w:val="bullet"/>
      <w:lvlText w:val=""/>
      <w:lvlJc w:val="left"/>
      <w:pPr>
        <w:ind w:left="2160" w:hanging="360"/>
      </w:pPr>
      <w:rPr>
        <w:rFonts w:ascii="Wingdings" w:hAnsi="Wingdings" w:hint="default"/>
      </w:rPr>
    </w:lvl>
    <w:lvl w:ilvl="3" w:tplc="F13E6020" w:tentative="1">
      <w:start w:val="1"/>
      <w:numFmt w:val="bullet"/>
      <w:lvlText w:val=""/>
      <w:lvlJc w:val="left"/>
      <w:pPr>
        <w:ind w:left="2880" w:hanging="360"/>
      </w:pPr>
      <w:rPr>
        <w:rFonts w:ascii="Symbol" w:hAnsi="Symbol" w:hint="default"/>
      </w:rPr>
    </w:lvl>
    <w:lvl w:ilvl="4" w:tplc="28CC8A0A" w:tentative="1">
      <w:start w:val="1"/>
      <w:numFmt w:val="bullet"/>
      <w:lvlText w:val="o"/>
      <w:lvlJc w:val="left"/>
      <w:pPr>
        <w:ind w:left="3600" w:hanging="360"/>
      </w:pPr>
      <w:rPr>
        <w:rFonts w:ascii="Courier New" w:hAnsi="Courier New" w:cs="Courier New" w:hint="default"/>
      </w:rPr>
    </w:lvl>
    <w:lvl w:ilvl="5" w:tplc="0C1876F8" w:tentative="1">
      <w:start w:val="1"/>
      <w:numFmt w:val="bullet"/>
      <w:lvlText w:val=""/>
      <w:lvlJc w:val="left"/>
      <w:pPr>
        <w:ind w:left="4320" w:hanging="360"/>
      </w:pPr>
      <w:rPr>
        <w:rFonts w:ascii="Wingdings" w:hAnsi="Wingdings" w:hint="default"/>
      </w:rPr>
    </w:lvl>
    <w:lvl w:ilvl="6" w:tplc="79F8AADE" w:tentative="1">
      <w:start w:val="1"/>
      <w:numFmt w:val="bullet"/>
      <w:lvlText w:val=""/>
      <w:lvlJc w:val="left"/>
      <w:pPr>
        <w:ind w:left="5040" w:hanging="360"/>
      </w:pPr>
      <w:rPr>
        <w:rFonts w:ascii="Symbol" w:hAnsi="Symbol" w:hint="default"/>
      </w:rPr>
    </w:lvl>
    <w:lvl w:ilvl="7" w:tplc="A3F68F9E" w:tentative="1">
      <w:start w:val="1"/>
      <w:numFmt w:val="bullet"/>
      <w:lvlText w:val="o"/>
      <w:lvlJc w:val="left"/>
      <w:pPr>
        <w:ind w:left="5760" w:hanging="360"/>
      </w:pPr>
      <w:rPr>
        <w:rFonts w:ascii="Courier New" w:hAnsi="Courier New" w:cs="Courier New" w:hint="default"/>
      </w:rPr>
    </w:lvl>
    <w:lvl w:ilvl="8" w:tplc="1E16A8C0" w:tentative="1">
      <w:start w:val="1"/>
      <w:numFmt w:val="bullet"/>
      <w:lvlText w:val=""/>
      <w:lvlJc w:val="left"/>
      <w:pPr>
        <w:ind w:left="6480" w:hanging="360"/>
      </w:pPr>
      <w:rPr>
        <w:rFonts w:ascii="Wingdings" w:hAnsi="Wingdings" w:hint="default"/>
      </w:rPr>
    </w:lvl>
  </w:abstractNum>
  <w:abstractNum w:abstractNumId="22" w15:restartNumberingAfterBreak="0">
    <w:nsid w:val="6B6CDA83"/>
    <w:multiLevelType w:val="hybridMultilevel"/>
    <w:tmpl w:val="3CDAEFFA"/>
    <w:lvl w:ilvl="0" w:tplc="C832B1F2">
      <w:start w:val="1"/>
      <w:numFmt w:val="bullet"/>
      <w:lvlText w:val=""/>
      <w:lvlJc w:val="left"/>
      <w:pPr>
        <w:ind w:left="720" w:hanging="360"/>
      </w:pPr>
      <w:rPr>
        <w:rFonts w:ascii="Symbol" w:hAnsi="Symbol" w:hint="default"/>
      </w:rPr>
    </w:lvl>
    <w:lvl w:ilvl="1" w:tplc="43EE75DE">
      <w:start w:val="1"/>
      <w:numFmt w:val="bullet"/>
      <w:lvlText w:val="o"/>
      <w:lvlJc w:val="left"/>
      <w:pPr>
        <w:ind w:left="1440" w:hanging="360"/>
      </w:pPr>
      <w:rPr>
        <w:rFonts w:ascii="Courier New" w:hAnsi="Courier New" w:hint="default"/>
      </w:rPr>
    </w:lvl>
    <w:lvl w:ilvl="2" w:tplc="4092A402">
      <w:start w:val="1"/>
      <w:numFmt w:val="bullet"/>
      <w:lvlText w:val=""/>
      <w:lvlJc w:val="left"/>
      <w:pPr>
        <w:ind w:left="2160" w:hanging="360"/>
      </w:pPr>
      <w:rPr>
        <w:rFonts w:ascii="Wingdings" w:hAnsi="Wingdings" w:hint="default"/>
      </w:rPr>
    </w:lvl>
    <w:lvl w:ilvl="3" w:tplc="60ECDD8E">
      <w:start w:val="1"/>
      <w:numFmt w:val="bullet"/>
      <w:lvlText w:val=""/>
      <w:lvlJc w:val="left"/>
      <w:pPr>
        <w:ind w:left="2880" w:hanging="360"/>
      </w:pPr>
      <w:rPr>
        <w:rFonts w:ascii="Symbol" w:hAnsi="Symbol" w:hint="default"/>
      </w:rPr>
    </w:lvl>
    <w:lvl w:ilvl="4" w:tplc="14F0B8EE">
      <w:start w:val="1"/>
      <w:numFmt w:val="bullet"/>
      <w:lvlText w:val="o"/>
      <w:lvlJc w:val="left"/>
      <w:pPr>
        <w:ind w:left="3600" w:hanging="360"/>
      </w:pPr>
      <w:rPr>
        <w:rFonts w:ascii="Courier New" w:hAnsi="Courier New" w:hint="default"/>
      </w:rPr>
    </w:lvl>
    <w:lvl w:ilvl="5" w:tplc="1CD6BF06">
      <w:start w:val="1"/>
      <w:numFmt w:val="bullet"/>
      <w:lvlText w:val=""/>
      <w:lvlJc w:val="left"/>
      <w:pPr>
        <w:ind w:left="4320" w:hanging="360"/>
      </w:pPr>
      <w:rPr>
        <w:rFonts w:ascii="Wingdings" w:hAnsi="Wingdings" w:hint="default"/>
      </w:rPr>
    </w:lvl>
    <w:lvl w:ilvl="6" w:tplc="EA6CE9B8">
      <w:start w:val="1"/>
      <w:numFmt w:val="bullet"/>
      <w:lvlText w:val=""/>
      <w:lvlJc w:val="left"/>
      <w:pPr>
        <w:ind w:left="5040" w:hanging="360"/>
      </w:pPr>
      <w:rPr>
        <w:rFonts w:ascii="Symbol" w:hAnsi="Symbol" w:hint="default"/>
      </w:rPr>
    </w:lvl>
    <w:lvl w:ilvl="7" w:tplc="F49250A4">
      <w:start w:val="1"/>
      <w:numFmt w:val="bullet"/>
      <w:lvlText w:val="o"/>
      <w:lvlJc w:val="left"/>
      <w:pPr>
        <w:ind w:left="5760" w:hanging="360"/>
      </w:pPr>
      <w:rPr>
        <w:rFonts w:ascii="Courier New" w:hAnsi="Courier New" w:hint="default"/>
      </w:rPr>
    </w:lvl>
    <w:lvl w:ilvl="8" w:tplc="1EA05C7A">
      <w:start w:val="1"/>
      <w:numFmt w:val="bullet"/>
      <w:lvlText w:val=""/>
      <w:lvlJc w:val="left"/>
      <w:pPr>
        <w:ind w:left="6480" w:hanging="360"/>
      </w:pPr>
      <w:rPr>
        <w:rFonts w:ascii="Wingdings" w:hAnsi="Wingdings" w:hint="default"/>
      </w:rPr>
    </w:lvl>
  </w:abstractNum>
  <w:abstractNum w:abstractNumId="23" w15:restartNumberingAfterBreak="0">
    <w:nsid w:val="73A84030"/>
    <w:multiLevelType w:val="hybridMultilevel"/>
    <w:tmpl w:val="88BAEFBA"/>
    <w:lvl w:ilvl="0" w:tplc="AFB2D998">
      <w:start w:val="1"/>
      <w:numFmt w:val="bullet"/>
      <w:lvlText w:val=""/>
      <w:lvlJc w:val="left"/>
      <w:pPr>
        <w:ind w:left="720" w:hanging="360"/>
      </w:pPr>
      <w:rPr>
        <w:rFonts w:ascii="Symbol" w:hAnsi="Symbol" w:hint="default"/>
      </w:rPr>
    </w:lvl>
    <w:lvl w:ilvl="1" w:tplc="18AE4EF0" w:tentative="1">
      <w:start w:val="1"/>
      <w:numFmt w:val="bullet"/>
      <w:lvlText w:val="o"/>
      <w:lvlJc w:val="left"/>
      <w:pPr>
        <w:ind w:left="1440" w:hanging="360"/>
      </w:pPr>
      <w:rPr>
        <w:rFonts w:ascii="Courier New" w:hAnsi="Courier New" w:cs="Courier New" w:hint="default"/>
      </w:rPr>
    </w:lvl>
    <w:lvl w:ilvl="2" w:tplc="CA769564" w:tentative="1">
      <w:start w:val="1"/>
      <w:numFmt w:val="bullet"/>
      <w:lvlText w:val=""/>
      <w:lvlJc w:val="left"/>
      <w:pPr>
        <w:ind w:left="2160" w:hanging="360"/>
      </w:pPr>
      <w:rPr>
        <w:rFonts w:ascii="Wingdings" w:hAnsi="Wingdings" w:hint="default"/>
      </w:rPr>
    </w:lvl>
    <w:lvl w:ilvl="3" w:tplc="AC223036" w:tentative="1">
      <w:start w:val="1"/>
      <w:numFmt w:val="bullet"/>
      <w:lvlText w:val=""/>
      <w:lvlJc w:val="left"/>
      <w:pPr>
        <w:ind w:left="2880" w:hanging="360"/>
      </w:pPr>
      <w:rPr>
        <w:rFonts w:ascii="Symbol" w:hAnsi="Symbol" w:hint="default"/>
      </w:rPr>
    </w:lvl>
    <w:lvl w:ilvl="4" w:tplc="D0BC467A" w:tentative="1">
      <w:start w:val="1"/>
      <w:numFmt w:val="bullet"/>
      <w:lvlText w:val="o"/>
      <w:lvlJc w:val="left"/>
      <w:pPr>
        <w:ind w:left="3600" w:hanging="360"/>
      </w:pPr>
      <w:rPr>
        <w:rFonts w:ascii="Courier New" w:hAnsi="Courier New" w:cs="Courier New" w:hint="default"/>
      </w:rPr>
    </w:lvl>
    <w:lvl w:ilvl="5" w:tplc="4E243E20" w:tentative="1">
      <w:start w:val="1"/>
      <w:numFmt w:val="bullet"/>
      <w:lvlText w:val=""/>
      <w:lvlJc w:val="left"/>
      <w:pPr>
        <w:ind w:left="4320" w:hanging="360"/>
      </w:pPr>
      <w:rPr>
        <w:rFonts w:ascii="Wingdings" w:hAnsi="Wingdings" w:hint="default"/>
      </w:rPr>
    </w:lvl>
    <w:lvl w:ilvl="6" w:tplc="AEA8DEE0" w:tentative="1">
      <w:start w:val="1"/>
      <w:numFmt w:val="bullet"/>
      <w:lvlText w:val=""/>
      <w:lvlJc w:val="left"/>
      <w:pPr>
        <w:ind w:left="5040" w:hanging="360"/>
      </w:pPr>
      <w:rPr>
        <w:rFonts w:ascii="Symbol" w:hAnsi="Symbol" w:hint="default"/>
      </w:rPr>
    </w:lvl>
    <w:lvl w:ilvl="7" w:tplc="E32CA55C" w:tentative="1">
      <w:start w:val="1"/>
      <w:numFmt w:val="bullet"/>
      <w:lvlText w:val="o"/>
      <w:lvlJc w:val="left"/>
      <w:pPr>
        <w:ind w:left="5760" w:hanging="360"/>
      </w:pPr>
      <w:rPr>
        <w:rFonts w:ascii="Courier New" w:hAnsi="Courier New" w:cs="Courier New" w:hint="default"/>
      </w:rPr>
    </w:lvl>
    <w:lvl w:ilvl="8" w:tplc="4CC81EF2" w:tentative="1">
      <w:start w:val="1"/>
      <w:numFmt w:val="bullet"/>
      <w:lvlText w:val=""/>
      <w:lvlJc w:val="left"/>
      <w:pPr>
        <w:ind w:left="6480" w:hanging="360"/>
      </w:pPr>
      <w:rPr>
        <w:rFonts w:ascii="Wingdings" w:hAnsi="Wingdings" w:hint="default"/>
      </w:rPr>
    </w:lvl>
  </w:abstractNum>
  <w:num w:numId="1" w16cid:durableId="1455127067">
    <w:abstractNumId w:val="20"/>
  </w:num>
  <w:num w:numId="2" w16cid:durableId="1858955">
    <w:abstractNumId w:val="22"/>
  </w:num>
  <w:num w:numId="3" w16cid:durableId="2069301071">
    <w:abstractNumId w:val="10"/>
  </w:num>
  <w:num w:numId="4" w16cid:durableId="664169790">
    <w:abstractNumId w:val="1"/>
  </w:num>
  <w:num w:numId="5" w16cid:durableId="1654412523">
    <w:abstractNumId w:val="0"/>
  </w:num>
  <w:num w:numId="6" w16cid:durableId="158540452">
    <w:abstractNumId w:val="15"/>
  </w:num>
  <w:num w:numId="7" w16cid:durableId="406340603">
    <w:abstractNumId w:val="23"/>
  </w:num>
  <w:num w:numId="8" w16cid:durableId="1686594278">
    <w:abstractNumId w:val="3"/>
  </w:num>
  <w:num w:numId="9" w16cid:durableId="365720823">
    <w:abstractNumId w:val="11"/>
  </w:num>
  <w:num w:numId="10" w16cid:durableId="571768773">
    <w:abstractNumId w:val="1"/>
  </w:num>
  <w:num w:numId="11" w16cid:durableId="1036586275">
    <w:abstractNumId w:val="1"/>
  </w:num>
  <w:num w:numId="12" w16cid:durableId="277110079">
    <w:abstractNumId w:val="1"/>
  </w:num>
  <w:num w:numId="13" w16cid:durableId="1623073975">
    <w:abstractNumId w:val="7"/>
  </w:num>
  <w:num w:numId="14" w16cid:durableId="2003267891">
    <w:abstractNumId w:val="9"/>
  </w:num>
  <w:num w:numId="15" w16cid:durableId="1857883870">
    <w:abstractNumId w:val="14"/>
  </w:num>
  <w:num w:numId="16" w16cid:durableId="2039818848">
    <w:abstractNumId w:val="1"/>
  </w:num>
  <w:num w:numId="17" w16cid:durableId="107168376">
    <w:abstractNumId w:val="1"/>
  </w:num>
  <w:num w:numId="18" w16cid:durableId="404762123">
    <w:abstractNumId w:val="6"/>
  </w:num>
  <w:num w:numId="19" w16cid:durableId="1017119480">
    <w:abstractNumId w:val="21"/>
  </w:num>
  <w:num w:numId="20" w16cid:durableId="469905277">
    <w:abstractNumId w:val="18"/>
  </w:num>
  <w:num w:numId="21" w16cid:durableId="2138718910">
    <w:abstractNumId w:val="13"/>
  </w:num>
  <w:num w:numId="22" w16cid:durableId="32972040">
    <w:abstractNumId w:val="5"/>
  </w:num>
  <w:num w:numId="23" w16cid:durableId="388697755">
    <w:abstractNumId w:val="19"/>
  </w:num>
  <w:num w:numId="24" w16cid:durableId="50933844">
    <w:abstractNumId w:val="17"/>
  </w:num>
  <w:num w:numId="25" w16cid:durableId="345601668">
    <w:abstractNumId w:val="16"/>
  </w:num>
  <w:num w:numId="26" w16cid:durableId="1604457690">
    <w:abstractNumId w:val="8"/>
  </w:num>
  <w:num w:numId="27" w16cid:durableId="859003437">
    <w:abstractNumId w:val="12"/>
  </w:num>
  <w:num w:numId="28" w16cid:durableId="420757448">
    <w:abstractNumId w:val="2"/>
  </w:num>
  <w:num w:numId="29" w16cid:durableId="1901090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63E"/>
    <w:rsid w:val="00005766"/>
    <w:rsid w:val="00005FC5"/>
    <w:rsid w:val="000061B1"/>
    <w:rsid w:val="00006511"/>
    <w:rsid w:val="00006B88"/>
    <w:rsid w:val="00021F5F"/>
    <w:rsid w:val="0003364A"/>
    <w:rsid w:val="00053782"/>
    <w:rsid w:val="00071912"/>
    <w:rsid w:val="0007240A"/>
    <w:rsid w:val="0007692E"/>
    <w:rsid w:val="000908DB"/>
    <w:rsid w:val="00090D0A"/>
    <w:rsid w:val="00090FF2"/>
    <w:rsid w:val="000A2BE8"/>
    <w:rsid w:val="000A390E"/>
    <w:rsid w:val="000A6F3F"/>
    <w:rsid w:val="000D0102"/>
    <w:rsid w:val="000D2C66"/>
    <w:rsid w:val="000D2CF4"/>
    <w:rsid w:val="000E4B8C"/>
    <w:rsid w:val="00100731"/>
    <w:rsid w:val="00103D7D"/>
    <w:rsid w:val="00106D31"/>
    <w:rsid w:val="00116537"/>
    <w:rsid w:val="0012146E"/>
    <w:rsid w:val="00125805"/>
    <w:rsid w:val="00125F39"/>
    <w:rsid w:val="00126CBA"/>
    <w:rsid w:val="0013163E"/>
    <w:rsid w:val="001345BC"/>
    <w:rsid w:val="00141460"/>
    <w:rsid w:val="001458AC"/>
    <w:rsid w:val="001463E6"/>
    <w:rsid w:val="00153BA8"/>
    <w:rsid w:val="00164775"/>
    <w:rsid w:val="001661B5"/>
    <w:rsid w:val="00166479"/>
    <w:rsid w:val="0017059A"/>
    <w:rsid w:val="0017735D"/>
    <w:rsid w:val="00183946"/>
    <w:rsid w:val="00184267"/>
    <w:rsid w:val="0019000D"/>
    <w:rsid w:val="001964A3"/>
    <w:rsid w:val="001972AD"/>
    <w:rsid w:val="001C0398"/>
    <w:rsid w:val="001D1C3A"/>
    <w:rsid w:val="001D6837"/>
    <w:rsid w:val="001E4427"/>
    <w:rsid w:val="001F2BB1"/>
    <w:rsid w:val="001F7082"/>
    <w:rsid w:val="002048A0"/>
    <w:rsid w:val="002053B3"/>
    <w:rsid w:val="00226709"/>
    <w:rsid w:val="00227979"/>
    <w:rsid w:val="0023092F"/>
    <w:rsid w:val="0023203B"/>
    <w:rsid w:val="002320F3"/>
    <w:rsid w:val="002379E3"/>
    <w:rsid w:val="00240967"/>
    <w:rsid w:val="00252311"/>
    <w:rsid w:val="00252E62"/>
    <w:rsid w:val="002568D7"/>
    <w:rsid w:val="0026401F"/>
    <w:rsid w:val="00264CD6"/>
    <w:rsid w:val="00267ACA"/>
    <w:rsid w:val="002900FA"/>
    <w:rsid w:val="002955BE"/>
    <w:rsid w:val="002A1AF0"/>
    <w:rsid w:val="002A2207"/>
    <w:rsid w:val="002A73A8"/>
    <w:rsid w:val="002B3E90"/>
    <w:rsid w:val="002B76EB"/>
    <w:rsid w:val="002B7F39"/>
    <w:rsid w:val="002C1BCC"/>
    <w:rsid w:val="002F0B13"/>
    <w:rsid w:val="003043AE"/>
    <w:rsid w:val="00305A8F"/>
    <w:rsid w:val="003063B9"/>
    <w:rsid w:val="003110CF"/>
    <w:rsid w:val="00321DC1"/>
    <w:rsid w:val="00325222"/>
    <w:rsid w:val="00334ABA"/>
    <w:rsid w:val="00341CBA"/>
    <w:rsid w:val="0034558B"/>
    <w:rsid w:val="00347975"/>
    <w:rsid w:val="00351F27"/>
    <w:rsid w:val="003602F8"/>
    <w:rsid w:val="00372906"/>
    <w:rsid w:val="00377DB4"/>
    <w:rsid w:val="0038625C"/>
    <w:rsid w:val="00387111"/>
    <w:rsid w:val="00390034"/>
    <w:rsid w:val="003A5CFC"/>
    <w:rsid w:val="003A77D7"/>
    <w:rsid w:val="003B25B4"/>
    <w:rsid w:val="003B2D68"/>
    <w:rsid w:val="003B305F"/>
    <w:rsid w:val="003B755A"/>
    <w:rsid w:val="003C5D47"/>
    <w:rsid w:val="003C7B29"/>
    <w:rsid w:val="003D43B2"/>
    <w:rsid w:val="003F2590"/>
    <w:rsid w:val="003F2CE5"/>
    <w:rsid w:val="003F74D7"/>
    <w:rsid w:val="003F7C62"/>
    <w:rsid w:val="004030AD"/>
    <w:rsid w:val="00426776"/>
    <w:rsid w:val="00440E41"/>
    <w:rsid w:val="00441B88"/>
    <w:rsid w:val="004450D2"/>
    <w:rsid w:val="004454C8"/>
    <w:rsid w:val="00447CB9"/>
    <w:rsid w:val="00467FD9"/>
    <w:rsid w:val="0047091C"/>
    <w:rsid w:val="0047291D"/>
    <w:rsid w:val="00476DE0"/>
    <w:rsid w:val="00481F08"/>
    <w:rsid w:val="00487D5A"/>
    <w:rsid w:val="00490C91"/>
    <w:rsid w:val="004A1302"/>
    <w:rsid w:val="004A6478"/>
    <w:rsid w:val="004A64E5"/>
    <w:rsid w:val="004A6FEE"/>
    <w:rsid w:val="004A766B"/>
    <w:rsid w:val="004B0966"/>
    <w:rsid w:val="004B1119"/>
    <w:rsid w:val="004B1D56"/>
    <w:rsid w:val="004B7DD6"/>
    <w:rsid w:val="004C6D1F"/>
    <w:rsid w:val="004D42AF"/>
    <w:rsid w:val="004E0994"/>
    <w:rsid w:val="004E1576"/>
    <w:rsid w:val="004E1B9D"/>
    <w:rsid w:val="004E1BB4"/>
    <w:rsid w:val="004E1DF6"/>
    <w:rsid w:val="004E1ED8"/>
    <w:rsid w:val="004E4B54"/>
    <w:rsid w:val="004E7F71"/>
    <w:rsid w:val="004F5B5E"/>
    <w:rsid w:val="004F624A"/>
    <w:rsid w:val="004F756B"/>
    <w:rsid w:val="0050081C"/>
    <w:rsid w:val="00501C88"/>
    <w:rsid w:val="00503BBF"/>
    <w:rsid w:val="0050475B"/>
    <w:rsid w:val="00511079"/>
    <w:rsid w:val="005155DE"/>
    <w:rsid w:val="00520EC8"/>
    <w:rsid w:val="0052AF5C"/>
    <w:rsid w:val="00535B1F"/>
    <w:rsid w:val="00540C9E"/>
    <w:rsid w:val="005410F0"/>
    <w:rsid w:val="0055377B"/>
    <w:rsid w:val="005720A3"/>
    <w:rsid w:val="00580B01"/>
    <w:rsid w:val="00582C6C"/>
    <w:rsid w:val="00585FE0"/>
    <w:rsid w:val="00597F7B"/>
    <w:rsid w:val="005A001B"/>
    <w:rsid w:val="005A2B8C"/>
    <w:rsid w:val="005A366E"/>
    <w:rsid w:val="005B3140"/>
    <w:rsid w:val="005B43A2"/>
    <w:rsid w:val="005B7E29"/>
    <w:rsid w:val="005C3517"/>
    <w:rsid w:val="005C6D09"/>
    <w:rsid w:val="005D135F"/>
    <w:rsid w:val="005E2044"/>
    <w:rsid w:val="005E2077"/>
    <w:rsid w:val="005E57B8"/>
    <w:rsid w:val="005F4CCA"/>
    <w:rsid w:val="005F5184"/>
    <w:rsid w:val="005F780F"/>
    <w:rsid w:val="00600A60"/>
    <w:rsid w:val="006016BC"/>
    <w:rsid w:val="006311D7"/>
    <w:rsid w:val="00645870"/>
    <w:rsid w:val="00652C94"/>
    <w:rsid w:val="006549D8"/>
    <w:rsid w:val="0066160B"/>
    <w:rsid w:val="0066270C"/>
    <w:rsid w:val="00664D4F"/>
    <w:rsid w:val="00667B5F"/>
    <w:rsid w:val="00673D65"/>
    <w:rsid w:val="006824E7"/>
    <w:rsid w:val="00686973"/>
    <w:rsid w:val="00690AF7"/>
    <w:rsid w:val="006D77A4"/>
    <w:rsid w:val="006D7A04"/>
    <w:rsid w:val="006E6A1E"/>
    <w:rsid w:val="006F66CC"/>
    <w:rsid w:val="0070300E"/>
    <w:rsid w:val="00706B60"/>
    <w:rsid w:val="00712042"/>
    <w:rsid w:val="00714E56"/>
    <w:rsid w:val="007205D5"/>
    <w:rsid w:val="007269B8"/>
    <w:rsid w:val="00726B3E"/>
    <w:rsid w:val="00742036"/>
    <w:rsid w:val="00746151"/>
    <w:rsid w:val="007542ED"/>
    <w:rsid w:val="00755A87"/>
    <w:rsid w:val="00760295"/>
    <w:rsid w:val="00763CDC"/>
    <w:rsid w:val="0077114C"/>
    <w:rsid w:val="0077370C"/>
    <w:rsid w:val="00776E2B"/>
    <w:rsid w:val="007775E3"/>
    <w:rsid w:val="00783C04"/>
    <w:rsid w:val="00783EFD"/>
    <w:rsid w:val="007908F6"/>
    <w:rsid w:val="00790A2B"/>
    <w:rsid w:val="00792D0A"/>
    <w:rsid w:val="007A0620"/>
    <w:rsid w:val="007A6F70"/>
    <w:rsid w:val="007B15CE"/>
    <w:rsid w:val="007C6A89"/>
    <w:rsid w:val="007D0837"/>
    <w:rsid w:val="007E212A"/>
    <w:rsid w:val="00812C19"/>
    <w:rsid w:val="008223FF"/>
    <w:rsid w:val="00822EFC"/>
    <w:rsid w:val="00825AC8"/>
    <w:rsid w:val="00831423"/>
    <w:rsid w:val="00831C05"/>
    <w:rsid w:val="00833455"/>
    <w:rsid w:val="0083540E"/>
    <w:rsid w:val="00845F28"/>
    <w:rsid w:val="00847EA2"/>
    <w:rsid w:val="00855587"/>
    <w:rsid w:val="008648B5"/>
    <w:rsid w:val="0088702A"/>
    <w:rsid w:val="008B1241"/>
    <w:rsid w:val="008B6471"/>
    <w:rsid w:val="008B6D5F"/>
    <w:rsid w:val="008B6FBB"/>
    <w:rsid w:val="008B70A2"/>
    <w:rsid w:val="008B7519"/>
    <w:rsid w:val="008C0897"/>
    <w:rsid w:val="008C1165"/>
    <w:rsid w:val="008C4393"/>
    <w:rsid w:val="008C6355"/>
    <w:rsid w:val="008D41B0"/>
    <w:rsid w:val="008E2282"/>
    <w:rsid w:val="008E5479"/>
    <w:rsid w:val="008E66B7"/>
    <w:rsid w:val="00900E2D"/>
    <w:rsid w:val="00903610"/>
    <w:rsid w:val="00921FF9"/>
    <w:rsid w:val="00933037"/>
    <w:rsid w:val="0093325D"/>
    <w:rsid w:val="00950EFA"/>
    <w:rsid w:val="0096776C"/>
    <w:rsid w:val="00970C15"/>
    <w:rsid w:val="0097217F"/>
    <w:rsid w:val="00986B06"/>
    <w:rsid w:val="00994FBE"/>
    <w:rsid w:val="009B394C"/>
    <w:rsid w:val="009C0EF5"/>
    <w:rsid w:val="009C3145"/>
    <w:rsid w:val="009C72CB"/>
    <w:rsid w:val="009D5D63"/>
    <w:rsid w:val="009E1FDF"/>
    <w:rsid w:val="009E7AB1"/>
    <w:rsid w:val="00A0301D"/>
    <w:rsid w:val="00A1162E"/>
    <w:rsid w:val="00A12908"/>
    <w:rsid w:val="00A3161A"/>
    <w:rsid w:val="00A32E55"/>
    <w:rsid w:val="00A51842"/>
    <w:rsid w:val="00A55CA2"/>
    <w:rsid w:val="00A600C8"/>
    <w:rsid w:val="00A61871"/>
    <w:rsid w:val="00A707E7"/>
    <w:rsid w:val="00A71683"/>
    <w:rsid w:val="00A822E9"/>
    <w:rsid w:val="00A841F6"/>
    <w:rsid w:val="00A87AC8"/>
    <w:rsid w:val="00A97E58"/>
    <w:rsid w:val="00AA0367"/>
    <w:rsid w:val="00AC4CCC"/>
    <w:rsid w:val="00AD0CE8"/>
    <w:rsid w:val="00AD64D9"/>
    <w:rsid w:val="00AE1FD1"/>
    <w:rsid w:val="00AE413B"/>
    <w:rsid w:val="00AF77B4"/>
    <w:rsid w:val="00B02755"/>
    <w:rsid w:val="00B04BC3"/>
    <w:rsid w:val="00B060C4"/>
    <w:rsid w:val="00B24982"/>
    <w:rsid w:val="00B30741"/>
    <w:rsid w:val="00B36AE0"/>
    <w:rsid w:val="00B40EFC"/>
    <w:rsid w:val="00B44184"/>
    <w:rsid w:val="00B51865"/>
    <w:rsid w:val="00B604CF"/>
    <w:rsid w:val="00B62E05"/>
    <w:rsid w:val="00B748EE"/>
    <w:rsid w:val="00BA34DD"/>
    <w:rsid w:val="00BB0A70"/>
    <w:rsid w:val="00BB1E15"/>
    <w:rsid w:val="00BB7092"/>
    <w:rsid w:val="00BC142C"/>
    <w:rsid w:val="00BC6974"/>
    <w:rsid w:val="00BD5D29"/>
    <w:rsid w:val="00BE1ABE"/>
    <w:rsid w:val="00BF1BB4"/>
    <w:rsid w:val="00C00287"/>
    <w:rsid w:val="00C010BA"/>
    <w:rsid w:val="00C05630"/>
    <w:rsid w:val="00C13ACB"/>
    <w:rsid w:val="00C1587A"/>
    <w:rsid w:val="00C2230D"/>
    <w:rsid w:val="00C34B8C"/>
    <w:rsid w:val="00C428D8"/>
    <w:rsid w:val="00C4534F"/>
    <w:rsid w:val="00C47241"/>
    <w:rsid w:val="00C54005"/>
    <w:rsid w:val="00C55DAC"/>
    <w:rsid w:val="00C560F9"/>
    <w:rsid w:val="00C62F6F"/>
    <w:rsid w:val="00C70415"/>
    <w:rsid w:val="00C83C9F"/>
    <w:rsid w:val="00C95ECC"/>
    <w:rsid w:val="00CD4E5F"/>
    <w:rsid w:val="00CD6261"/>
    <w:rsid w:val="00CE3BEB"/>
    <w:rsid w:val="00CF35A9"/>
    <w:rsid w:val="00CF5A93"/>
    <w:rsid w:val="00CF73D4"/>
    <w:rsid w:val="00D03F9E"/>
    <w:rsid w:val="00D04438"/>
    <w:rsid w:val="00D06F22"/>
    <w:rsid w:val="00D10268"/>
    <w:rsid w:val="00D16A1D"/>
    <w:rsid w:val="00D219A3"/>
    <w:rsid w:val="00D22B17"/>
    <w:rsid w:val="00D30236"/>
    <w:rsid w:val="00D3092E"/>
    <w:rsid w:val="00D33A23"/>
    <w:rsid w:val="00D3404C"/>
    <w:rsid w:val="00D37BC7"/>
    <w:rsid w:val="00D404A9"/>
    <w:rsid w:val="00D41365"/>
    <w:rsid w:val="00D51CF1"/>
    <w:rsid w:val="00D61703"/>
    <w:rsid w:val="00D65E0C"/>
    <w:rsid w:val="00D72FD3"/>
    <w:rsid w:val="00D8285E"/>
    <w:rsid w:val="00D8D49B"/>
    <w:rsid w:val="00DA3463"/>
    <w:rsid w:val="00DA5784"/>
    <w:rsid w:val="00DA70C8"/>
    <w:rsid w:val="00DB373F"/>
    <w:rsid w:val="00DD6A43"/>
    <w:rsid w:val="00DF0761"/>
    <w:rsid w:val="00DF4F38"/>
    <w:rsid w:val="00E00799"/>
    <w:rsid w:val="00E04846"/>
    <w:rsid w:val="00E0534B"/>
    <w:rsid w:val="00E16BFE"/>
    <w:rsid w:val="00E25736"/>
    <w:rsid w:val="00E25AE8"/>
    <w:rsid w:val="00E27AE2"/>
    <w:rsid w:val="00E36CFC"/>
    <w:rsid w:val="00E43040"/>
    <w:rsid w:val="00E50B2B"/>
    <w:rsid w:val="00E52871"/>
    <w:rsid w:val="00E60859"/>
    <w:rsid w:val="00E64A68"/>
    <w:rsid w:val="00E66654"/>
    <w:rsid w:val="00E74CA4"/>
    <w:rsid w:val="00E77EA2"/>
    <w:rsid w:val="00E92848"/>
    <w:rsid w:val="00E9326C"/>
    <w:rsid w:val="00EA3784"/>
    <w:rsid w:val="00EB06D9"/>
    <w:rsid w:val="00EB2058"/>
    <w:rsid w:val="00EB2149"/>
    <w:rsid w:val="00EB3F14"/>
    <w:rsid w:val="00EB69DB"/>
    <w:rsid w:val="00EC7108"/>
    <w:rsid w:val="00EE0212"/>
    <w:rsid w:val="00EE4652"/>
    <w:rsid w:val="00EF55CC"/>
    <w:rsid w:val="00EF7697"/>
    <w:rsid w:val="00EF7E21"/>
    <w:rsid w:val="00F0281C"/>
    <w:rsid w:val="00F03037"/>
    <w:rsid w:val="00F05A58"/>
    <w:rsid w:val="00F26ED7"/>
    <w:rsid w:val="00F3291A"/>
    <w:rsid w:val="00F32FEC"/>
    <w:rsid w:val="00F375DC"/>
    <w:rsid w:val="00F420F8"/>
    <w:rsid w:val="00F51E99"/>
    <w:rsid w:val="00F702FC"/>
    <w:rsid w:val="00F70C88"/>
    <w:rsid w:val="00F72C95"/>
    <w:rsid w:val="00F83329"/>
    <w:rsid w:val="00F84DA1"/>
    <w:rsid w:val="00F93365"/>
    <w:rsid w:val="00FA68F6"/>
    <w:rsid w:val="00FB05F5"/>
    <w:rsid w:val="00FB1EF5"/>
    <w:rsid w:val="00FB3CC6"/>
    <w:rsid w:val="00FB78F8"/>
    <w:rsid w:val="00FC6D4A"/>
    <w:rsid w:val="00FD2F50"/>
    <w:rsid w:val="00FD6E83"/>
    <w:rsid w:val="00FE35E6"/>
    <w:rsid w:val="00FE36DD"/>
    <w:rsid w:val="00FF52AC"/>
    <w:rsid w:val="0290BD80"/>
    <w:rsid w:val="03C9CA21"/>
    <w:rsid w:val="0425C540"/>
    <w:rsid w:val="04DC3744"/>
    <w:rsid w:val="05621587"/>
    <w:rsid w:val="06FEB67F"/>
    <w:rsid w:val="084FEDA5"/>
    <w:rsid w:val="09FF1FFB"/>
    <w:rsid w:val="0AAC4AF0"/>
    <w:rsid w:val="0AAE6CC5"/>
    <w:rsid w:val="0B0915F8"/>
    <w:rsid w:val="0C399913"/>
    <w:rsid w:val="0C703510"/>
    <w:rsid w:val="0D45245E"/>
    <w:rsid w:val="0E5C5FD7"/>
    <w:rsid w:val="0EA895AF"/>
    <w:rsid w:val="0F51C1F4"/>
    <w:rsid w:val="0F9622DA"/>
    <w:rsid w:val="0FE62372"/>
    <w:rsid w:val="14394BC5"/>
    <w:rsid w:val="154E1655"/>
    <w:rsid w:val="16287BB6"/>
    <w:rsid w:val="16DBDB74"/>
    <w:rsid w:val="18614B13"/>
    <w:rsid w:val="1A9BA883"/>
    <w:rsid w:val="1ACDB99D"/>
    <w:rsid w:val="1ACEDF5A"/>
    <w:rsid w:val="1D722214"/>
    <w:rsid w:val="1E1A5483"/>
    <w:rsid w:val="1E564AFC"/>
    <w:rsid w:val="1E92E935"/>
    <w:rsid w:val="1EBCFA53"/>
    <w:rsid w:val="1F7EE7A4"/>
    <w:rsid w:val="1FCAFCED"/>
    <w:rsid w:val="200B6927"/>
    <w:rsid w:val="203E9E6F"/>
    <w:rsid w:val="20AA3BC1"/>
    <w:rsid w:val="234AA69C"/>
    <w:rsid w:val="23846BFD"/>
    <w:rsid w:val="24650135"/>
    <w:rsid w:val="2499F41F"/>
    <w:rsid w:val="24DBEE86"/>
    <w:rsid w:val="24EDEAD4"/>
    <w:rsid w:val="256A5264"/>
    <w:rsid w:val="266E179D"/>
    <w:rsid w:val="26C8B37E"/>
    <w:rsid w:val="26DA5855"/>
    <w:rsid w:val="273CCFF1"/>
    <w:rsid w:val="2748C96A"/>
    <w:rsid w:val="27593750"/>
    <w:rsid w:val="27C1FC34"/>
    <w:rsid w:val="284C0924"/>
    <w:rsid w:val="287F0A21"/>
    <w:rsid w:val="29F9A2B9"/>
    <w:rsid w:val="2BF73386"/>
    <w:rsid w:val="2CA2FFBF"/>
    <w:rsid w:val="2D718BC2"/>
    <w:rsid w:val="2E19E3D4"/>
    <w:rsid w:val="2E301D55"/>
    <w:rsid w:val="30A4A36B"/>
    <w:rsid w:val="312C10B8"/>
    <w:rsid w:val="31E13054"/>
    <w:rsid w:val="31E73B4C"/>
    <w:rsid w:val="3201CA59"/>
    <w:rsid w:val="322B99A1"/>
    <w:rsid w:val="335EB23A"/>
    <w:rsid w:val="37C31E3B"/>
    <w:rsid w:val="38600961"/>
    <w:rsid w:val="3BE0B8BF"/>
    <w:rsid w:val="3CA71A0A"/>
    <w:rsid w:val="3D31DABD"/>
    <w:rsid w:val="3E857E01"/>
    <w:rsid w:val="3F0AA2D5"/>
    <w:rsid w:val="3FD6154F"/>
    <w:rsid w:val="42486139"/>
    <w:rsid w:val="437B84AE"/>
    <w:rsid w:val="4391BF01"/>
    <w:rsid w:val="452FF3F5"/>
    <w:rsid w:val="453A5BD7"/>
    <w:rsid w:val="4582AF9D"/>
    <w:rsid w:val="4662C2CB"/>
    <w:rsid w:val="46A9A65C"/>
    <w:rsid w:val="4A1E3FE2"/>
    <w:rsid w:val="4A36BE6A"/>
    <w:rsid w:val="4A6C04D3"/>
    <w:rsid w:val="4C89F461"/>
    <w:rsid w:val="4DB5E2B6"/>
    <w:rsid w:val="4E367731"/>
    <w:rsid w:val="50A044B7"/>
    <w:rsid w:val="50E77CD4"/>
    <w:rsid w:val="512337E4"/>
    <w:rsid w:val="51DB5C67"/>
    <w:rsid w:val="522908BA"/>
    <w:rsid w:val="528B61D8"/>
    <w:rsid w:val="53A11DCD"/>
    <w:rsid w:val="53ED61BB"/>
    <w:rsid w:val="5875BC93"/>
    <w:rsid w:val="591989E7"/>
    <w:rsid w:val="59713CFE"/>
    <w:rsid w:val="5A26A173"/>
    <w:rsid w:val="5CC53DCE"/>
    <w:rsid w:val="5D977ED0"/>
    <w:rsid w:val="5DA47754"/>
    <w:rsid w:val="5DC2FE70"/>
    <w:rsid w:val="5F91BBED"/>
    <w:rsid w:val="5FD207EE"/>
    <w:rsid w:val="633267AB"/>
    <w:rsid w:val="6503D603"/>
    <w:rsid w:val="653BE4B3"/>
    <w:rsid w:val="66091356"/>
    <w:rsid w:val="664DC9AE"/>
    <w:rsid w:val="6A12E052"/>
    <w:rsid w:val="6A2A94D6"/>
    <w:rsid w:val="6B9D04D9"/>
    <w:rsid w:val="6C36CE4E"/>
    <w:rsid w:val="6D5D02AE"/>
    <w:rsid w:val="6DB31E2D"/>
    <w:rsid w:val="6E22C89A"/>
    <w:rsid w:val="6E55F1F7"/>
    <w:rsid w:val="6E597180"/>
    <w:rsid w:val="6F295917"/>
    <w:rsid w:val="6F339E0C"/>
    <w:rsid w:val="6F7987EC"/>
    <w:rsid w:val="705FC99E"/>
    <w:rsid w:val="70D987BE"/>
    <w:rsid w:val="7240FBA7"/>
    <w:rsid w:val="726D6162"/>
    <w:rsid w:val="7305D25D"/>
    <w:rsid w:val="7350845A"/>
    <w:rsid w:val="73B4C266"/>
    <w:rsid w:val="7480ADEE"/>
    <w:rsid w:val="75210931"/>
    <w:rsid w:val="7700C034"/>
    <w:rsid w:val="77DB209B"/>
    <w:rsid w:val="78AEE0E4"/>
    <w:rsid w:val="794D0212"/>
    <w:rsid w:val="7A6C644A"/>
    <w:rsid w:val="7AEBD258"/>
    <w:rsid w:val="7B206C0F"/>
    <w:rsid w:val="7D12B022"/>
    <w:rsid w:val="7E096E8B"/>
    <w:rsid w:val="7E2129C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F22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9F5"/>
    <w:rPr>
      <w:rFonts w:ascii="Georgia" w:hAnsi="Georgia"/>
      <w:sz w:val="22"/>
      <w:szCs w:val="24"/>
    </w:rPr>
  </w:style>
  <w:style w:type="paragraph" w:styleId="Overskrift1">
    <w:name w:val="heading 1"/>
    <w:basedOn w:val="Normal"/>
    <w:next w:val="Normal"/>
    <w:link w:val="Overskrift1Tegn"/>
    <w:uiPriority w:val="9"/>
    <w:qFormat/>
    <w:rsid w:val="00D61703"/>
    <w:pPr>
      <w:keepNext/>
      <w:numPr>
        <w:numId w:val="22"/>
      </w:numPr>
      <w:spacing w:before="480" w:after="240"/>
      <w:ind w:left="431" w:hanging="431"/>
      <w:outlineLvl w:val="0"/>
    </w:pPr>
    <w:rPr>
      <w:bCs/>
      <w:kern w:val="32"/>
      <w:sz w:val="32"/>
      <w:szCs w:val="32"/>
    </w:rPr>
  </w:style>
  <w:style w:type="paragraph" w:styleId="Overskrift2">
    <w:name w:val="heading 2"/>
    <w:basedOn w:val="Normal"/>
    <w:next w:val="Normal"/>
    <w:link w:val="Overskrift2Tegn"/>
    <w:qFormat/>
    <w:rsid w:val="00D61703"/>
    <w:pPr>
      <w:keepNext/>
      <w:numPr>
        <w:ilvl w:val="1"/>
        <w:numId w:val="22"/>
      </w:numPr>
      <w:suppressAutoHyphens/>
      <w:spacing w:before="480" w:after="240"/>
      <w:ind w:left="578" w:hanging="578"/>
      <w:outlineLvl w:val="1"/>
    </w:pPr>
    <w:rPr>
      <w:bCs/>
      <w:sz w:val="28"/>
      <w:szCs w:val="22"/>
      <w:lang w:eastAsia="ar-SA"/>
    </w:rPr>
  </w:style>
  <w:style w:type="paragraph" w:styleId="Overskrift3">
    <w:name w:val="heading 3"/>
    <w:basedOn w:val="Normal"/>
    <w:next w:val="Normal"/>
    <w:link w:val="Overskrift3Tegn"/>
    <w:uiPriority w:val="9"/>
    <w:unhideWhenUsed/>
    <w:qFormat/>
    <w:rsid w:val="00D61703"/>
    <w:pPr>
      <w:keepNext/>
      <w:numPr>
        <w:ilvl w:val="2"/>
        <w:numId w:val="22"/>
      </w:numPr>
      <w:spacing w:before="360" w:after="200"/>
      <w:outlineLvl w:val="2"/>
    </w:pPr>
    <w:rPr>
      <w:bCs/>
      <w:sz w:val="24"/>
      <w:szCs w:val="26"/>
    </w:rPr>
  </w:style>
  <w:style w:type="paragraph" w:styleId="Overskrift4">
    <w:name w:val="heading 4"/>
    <w:basedOn w:val="Normal"/>
    <w:next w:val="Normal"/>
    <w:link w:val="Overskrift4Tegn"/>
    <w:uiPriority w:val="9"/>
    <w:semiHidden/>
    <w:unhideWhenUsed/>
    <w:qFormat/>
    <w:rsid w:val="00724BA1"/>
    <w:pPr>
      <w:keepNext/>
      <w:keepLines/>
      <w:numPr>
        <w:ilvl w:val="3"/>
        <w:numId w:val="22"/>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724BA1"/>
    <w:pPr>
      <w:keepNext/>
      <w:keepLines/>
      <w:numPr>
        <w:ilvl w:val="4"/>
        <w:numId w:val="22"/>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724BA1"/>
    <w:pPr>
      <w:keepNext/>
      <w:keepLines/>
      <w:numPr>
        <w:ilvl w:val="5"/>
        <w:numId w:val="22"/>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724BA1"/>
    <w:pPr>
      <w:keepNext/>
      <w:keepLines/>
      <w:numPr>
        <w:ilvl w:val="6"/>
        <w:numId w:val="22"/>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724BA1"/>
    <w:pPr>
      <w:keepNext/>
      <w:keepLines/>
      <w:numPr>
        <w:ilvl w:val="7"/>
        <w:numId w:val="22"/>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724BA1"/>
    <w:pPr>
      <w:keepNext/>
      <w:keepLines/>
      <w:numPr>
        <w:ilvl w:val="8"/>
        <w:numId w:val="2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D61703"/>
    <w:rPr>
      <w:rFonts w:ascii="Georgia" w:hAnsi="Georgia"/>
      <w:bCs/>
      <w:sz w:val="28"/>
      <w:szCs w:val="22"/>
      <w:lang w:eastAsia="ar-SA"/>
    </w:rPr>
  </w:style>
  <w:style w:type="table" w:styleId="Tabellrutenett">
    <w:name w:val="Table Grid"/>
    <w:basedOn w:val="Vanligtabell"/>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rsid w:val="00D61703"/>
    <w:rPr>
      <w:rFonts w:ascii="Georgia" w:hAnsi="Georgia"/>
      <w:bCs/>
      <w:sz w:val="24"/>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styleId="Merknadstekst">
    <w:name w:val="annotation text"/>
    <w:basedOn w:val="Normal"/>
    <w:link w:val="MerknadstekstTegn"/>
    <w:semiHidden/>
    <w:rsid w:val="00AA4C66"/>
    <w:pPr>
      <w:keepLines/>
      <w:widowControl w:val="0"/>
    </w:pPr>
    <w:rPr>
      <w:rFonts w:eastAsia="SimSun"/>
      <w:szCs w:val="22"/>
    </w:rPr>
  </w:style>
  <w:style w:type="character" w:customStyle="1" w:styleId="MerknadstekstTegn">
    <w:name w:val="Merknadstekst Tegn"/>
    <w:link w:val="Merknadstekst"/>
    <w:semiHidden/>
    <w:rsid w:val="00AA4C66"/>
    <w:rPr>
      <w:rFonts w:ascii="Arial" w:eastAsia="SimSun" w:hAnsi="Arial"/>
      <w:sz w:val="22"/>
      <w:szCs w:val="22"/>
    </w:rPr>
  </w:style>
  <w:style w:type="paragraph" w:customStyle="1" w:styleId="Brdtekstpflgende">
    <w:name w:val="Brødtekst påfølgende"/>
    <w:basedOn w:val="Normal"/>
    <w:link w:val="BrdtekstpflgendeTegn"/>
    <w:rsid w:val="00AA4C66"/>
    <w:pPr>
      <w:spacing w:before="60" w:after="60"/>
    </w:pPr>
    <w:rPr>
      <w:rFonts w:ascii="Times New Roman" w:hAnsi="Times New Roman"/>
      <w:sz w:val="24"/>
      <w:szCs w:val="20"/>
    </w:rPr>
  </w:style>
  <w:style w:type="character" w:customStyle="1" w:styleId="BrdtekstpflgendeTegn">
    <w:name w:val="Brødtekst påfølgende Tegn"/>
    <w:link w:val="Brdtekstpflgende"/>
    <w:locked/>
    <w:rsid w:val="00AA4C66"/>
    <w:rPr>
      <w:sz w:val="24"/>
    </w:rPr>
  </w:style>
  <w:style w:type="character" w:styleId="Merknadsreferanse">
    <w:name w:val="annotation reference"/>
    <w:semiHidden/>
    <w:rsid w:val="002B10DF"/>
    <w:rPr>
      <w:rFonts w:ascii="Times New Roman" w:hAnsi="Times New Roman" w:cs="Times New Roman"/>
      <w:sz w:val="16"/>
      <w:szCs w:val="16"/>
    </w:rPr>
  </w:style>
  <w:style w:type="paragraph" w:styleId="Listeavsnitt">
    <w:name w:val="List Paragraph"/>
    <w:basedOn w:val="Normal"/>
    <w:uiPriority w:val="34"/>
    <w:qFormat/>
    <w:rsid w:val="002B10DF"/>
    <w:pPr>
      <w:keepLines/>
      <w:widowControl w:val="0"/>
      <w:ind w:left="720"/>
      <w:contextualSpacing/>
    </w:pPr>
    <w:rPr>
      <w:rFonts w:eastAsia="SimSun"/>
      <w:szCs w:val="22"/>
    </w:rPr>
  </w:style>
  <w:style w:type="character" w:customStyle="1" w:styleId="Overskrift1Tegn">
    <w:name w:val="Overskrift 1 Tegn"/>
    <w:link w:val="Overskrift1"/>
    <w:uiPriority w:val="9"/>
    <w:rsid w:val="00D61703"/>
    <w:rPr>
      <w:rFonts w:ascii="Georgia" w:hAnsi="Georgia"/>
      <w:bCs/>
      <w:kern w:val="32"/>
      <w:sz w:val="32"/>
      <w:szCs w:val="32"/>
    </w:rPr>
  </w:style>
  <w:style w:type="paragraph" w:styleId="Kommentaremne">
    <w:name w:val="annotation subject"/>
    <w:basedOn w:val="Merknadstekst"/>
    <w:next w:val="Merknadstekst"/>
    <w:link w:val="KommentaremneTegn"/>
    <w:uiPriority w:val="99"/>
    <w:semiHidden/>
    <w:unhideWhenUsed/>
    <w:rsid w:val="00473585"/>
    <w:pPr>
      <w:keepLines w:val="0"/>
      <w:widowControl/>
    </w:pPr>
    <w:rPr>
      <w:rFonts w:eastAsia="Times New Roman"/>
      <w:b/>
      <w:bCs/>
      <w:sz w:val="20"/>
      <w:szCs w:val="20"/>
    </w:rPr>
  </w:style>
  <w:style w:type="character" w:customStyle="1" w:styleId="KommentaremneTegn">
    <w:name w:val="Kommentaremne Tegn"/>
    <w:link w:val="Kommentaremne"/>
    <w:uiPriority w:val="99"/>
    <w:semiHidden/>
    <w:rsid w:val="00473585"/>
    <w:rPr>
      <w:rFonts w:ascii="Arial" w:eastAsia="SimSun" w:hAnsi="Arial"/>
      <w:b/>
      <w:bCs/>
      <w:sz w:val="22"/>
      <w:szCs w:val="22"/>
    </w:rPr>
  </w:style>
  <w:style w:type="paragraph" w:styleId="Tittel">
    <w:name w:val="Title"/>
    <w:basedOn w:val="Normal"/>
    <w:next w:val="Normal"/>
    <w:link w:val="TittelTegn"/>
    <w:uiPriority w:val="10"/>
    <w:qFormat/>
    <w:rsid w:val="00145D10"/>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145D10"/>
    <w:rPr>
      <w:rFonts w:ascii="Calibri Light" w:hAnsi="Calibri Light"/>
      <w:b/>
      <w:bCs/>
      <w:kern w:val="28"/>
      <w:sz w:val="40"/>
      <w:szCs w:val="40"/>
    </w:rPr>
  </w:style>
  <w:style w:type="paragraph" w:styleId="INNH1">
    <w:name w:val="toc 1"/>
    <w:basedOn w:val="Normal"/>
    <w:next w:val="Normal"/>
    <w:autoRedefine/>
    <w:uiPriority w:val="39"/>
    <w:unhideWhenUsed/>
    <w:rsid w:val="00B75C2E"/>
  </w:style>
  <w:style w:type="character" w:styleId="Hyperkobling">
    <w:name w:val="Hyperlink"/>
    <w:uiPriority w:val="99"/>
    <w:unhideWhenUsed/>
    <w:rsid w:val="00B75C2E"/>
    <w:rPr>
      <w:color w:val="0563C1"/>
      <w:u w:val="single"/>
    </w:rPr>
  </w:style>
  <w:style w:type="paragraph" w:styleId="Overskriftforinnholdsfortegnelse">
    <w:name w:val="TOC Heading"/>
    <w:basedOn w:val="Overskrift1"/>
    <w:next w:val="Normal"/>
    <w:uiPriority w:val="39"/>
    <w:unhideWhenUsed/>
    <w:qFormat/>
    <w:rsid w:val="00B75C2E"/>
    <w:pPr>
      <w:keepLines/>
      <w:spacing w:after="0" w:line="259" w:lineRule="auto"/>
      <w:outlineLvl w:val="9"/>
    </w:pPr>
    <w:rPr>
      <w:b/>
      <w:bCs w:val="0"/>
      <w:color w:val="2E74B5"/>
      <w:kern w:val="0"/>
    </w:rPr>
  </w:style>
  <w:style w:type="paragraph" w:styleId="INNH3">
    <w:name w:val="toc 3"/>
    <w:basedOn w:val="Normal"/>
    <w:next w:val="Normal"/>
    <w:autoRedefine/>
    <w:uiPriority w:val="39"/>
    <w:unhideWhenUsed/>
    <w:rsid w:val="00B75C2E"/>
    <w:pPr>
      <w:ind w:left="440"/>
    </w:pPr>
  </w:style>
  <w:style w:type="paragraph" w:styleId="INNH2">
    <w:name w:val="toc 2"/>
    <w:basedOn w:val="Normal"/>
    <w:next w:val="Normal"/>
    <w:autoRedefine/>
    <w:uiPriority w:val="39"/>
    <w:unhideWhenUsed/>
    <w:rsid w:val="00B75C2E"/>
    <w:pPr>
      <w:ind w:left="220"/>
    </w:pPr>
  </w:style>
  <w:style w:type="paragraph" w:styleId="Ingenmellomrom">
    <w:name w:val="No Spacing"/>
    <w:uiPriority w:val="1"/>
    <w:qFormat/>
    <w:rsid w:val="004C7D1C"/>
    <w:rPr>
      <w:rFonts w:ascii="Arial" w:hAnsi="Arial"/>
      <w:b/>
      <w:sz w:val="24"/>
      <w:szCs w:val="24"/>
    </w:rPr>
  </w:style>
  <w:style w:type="character" w:styleId="Sidetall">
    <w:name w:val="page number"/>
    <w:semiHidden/>
    <w:unhideWhenUsed/>
    <w:rsid w:val="007B66F7"/>
  </w:style>
  <w:style w:type="character" w:customStyle="1" w:styleId="Overskrift4Tegn">
    <w:name w:val="Overskrift 4 Tegn"/>
    <w:basedOn w:val="Standardskriftforavsnitt"/>
    <w:link w:val="Overskrift4"/>
    <w:uiPriority w:val="9"/>
    <w:semiHidden/>
    <w:rsid w:val="00724BA1"/>
    <w:rPr>
      <w:rFonts w:asciiTheme="majorHAnsi" w:eastAsiaTheme="majorEastAsia" w:hAnsiTheme="majorHAnsi" w:cstheme="majorBidi"/>
      <w:i/>
      <w:iCs/>
      <w:color w:val="2E74B5" w:themeColor="accent1" w:themeShade="BF"/>
      <w:sz w:val="22"/>
      <w:szCs w:val="24"/>
    </w:rPr>
  </w:style>
  <w:style w:type="character" w:customStyle="1" w:styleId="Overskrift5Tegn">
    <w:name w:val="Overskrift 5 Tegn"/>
    <w:basedOn w:val="Standardskriftforavsnitt"/>
    <w:link w:val="Overskrift5"/>
    <w:uiPriority w:val="9"/>
    <w:semiHidden/>
    <w:rsid w:val="00724BA1"/>
    <w:rPr>
      <w:rFonts w:asciiTheme="majorHAnsi" w:eastAsiaTheme="majorEastAsia" w:hAnsiTheme="majorHAnsi" w:cstheme="majorBidi"/>
      <w:color w:val="2E74B5" w:themeColor="accent1" w:themeShade="BF"/>
      <w:sz w:val="22"/>
      <w:szCs w:val="24"/>
    </w:rPr>
  </w:style>
  <w:style w:type="character" w:customStyle="1" w:styleId="Overskrift6Tegn">
    <w:name w:val="Overskrift 6 Tegn"/>
    <w:basedOn w:val="Standardskriftforavsnitt"/>
    <w:link w:val="Overskrift6"/>
    <w:uiPriority w:val="9"/>
    <w:semiHidden/>
    <w:rsid w:val="00724BA1"/>
    <w:rPr>
      <w:rFonts w:asciiTheme="majorHAnsi" w:eastAsiaTheme="majorEastAsia" w:hAnsiTheme="majorHAnsi" w:cstheme="majorBidi"/>
      <w:color w:val="1F4D78" w:themeColor="accent1" w:themeShade="7F"/>
      <w:sz w:val="22"/>
      <w:szCs w:val="24"/>
    </w:rPr>
  </w:style>
  <w:style w:type="character" w:customStyle="1" w:styleId="Overskrift7Tegn">
    <w:name w:val="Overskrift 7 Tegn"/>
    <w:basedOn w:val="Standardskriftforavsnitt"/>
    <w:link w:val="Overskrift7"/>
    <w:uiPriority w:val="9"/>
    <w:semiHidden/>
    <w:rsid w:val="00724BA1"/>
    <w:rPr>
      <w:rFonts w:asciiTheme="majorHAnsi" w:eastAsiaTheme="majorEastAsia" w:hAnsiTheme="majorHAnsi" w:cstheme="majorBidi"/>
      <w:i/>
      <w:iCs/>
      <w:color w:val="1F4D78" w:themeColor="accent1" w:themeShade="7F"/>
      <w:sz w:val="22"/>
      <w:szCs w:val="24"/>
    </w:rPr>
  </w:style>
  <w:style w:type="character" w:customStyle="1" w:styleId="Overskrift8Tegn">
    <w:name w:val="Overskrift 8 Tegn"/>
    <w:basedOn w:val="Standardskriftforavsnitt"/>
    <w:link w:val="Overskrift8"/>
    <w:uiPriority w:val="9"/>
    <w:semiHidden/>
    <w:rsid w:val="00724BA1"/>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24BA1"/>
    <w:rPr>
      <w:rFonts w:asciiTheme="majorHAnsi" w:eastAsiaTheme="majorEastAsia" w:hAnsiTheme="majorHAnsi" w:cstheme="majorBidi"/>
      <w:i/>
      <w:iCs/>
      <w:color w:val="272727" w:themeColor="text1" w:themeTint="D8"/>
      <w:sz w:val="21"/>
      <w:szCs w:val="21"/>
    </w:rPr>
  </w:style>
  <w:style w:type="paragraph" w:styleId="Brdtekst">
    <w:name w:val="Body Text"/>
    <w:basedOn w:val="Normal"/>
    <w:link w:val="BrdtekstTegn"/>
    <w:uiPriority w:val="1"/>
    <w:qFormat/>
    <w:rsid w:val="00170FDF"/>
    <w:pPr>
      <w:widowControl w:val="0"/>
      <w:ind w:left="120"/>
    </w:pPr>
    <w:rPr>
      <w:rFonts w:ascii="Calibri" w:eastAsia="Calibri" w:hAnsi="Calibri" w:cstheme="minorBidi"/>
      <w:sz w:val="24"/>
      <w:lang w:val="en-US" w:eastAsia="en-US"/>
    </w:rPr>
  </w:style>
  <w:style w:type="character" w:customStyle="1" w:styleId="BrdtekstTegn">
    <w:name w:val="Brødtekst Tegn"/>
    <w:basedOn w:val="Standardskriftforavsnitt"/>
    <w:link w:val="Brdtekst"/>
    <w:uiPriority w:val="1"/>
    <w:rsid w:val="00170FDF"/>
    <w:rPr>
      <w:rFonts w:ascii="Calibri" w:eastAsia="Calibri" w:hAnsi="Calibri" w:cstheme="minorBidi"/>
      <w:sz w:val="24"/>
      <w:szCs w:val="24"/>
      <w:lang w:val="en-US" w:eastAsia="en-US"/>
    </w:rPr>
  </w:style>
  <w:style w:type="paragraph" w:customStyle="1" w:styleId="Default">
    <w:name w:val="Default"/>
    <w:rsid w:val="00170FDF"/>
    <w:pPr>
      <w:autoSpaceDE w:val="0"/>
      <w:autoSpaceDN w:val="0"/>
      <w:adjustRightInd w:val="0"/>
    </w:pPr>
    <w:rPr>
      <w:rFonts w:ascii="Calibri" w:hAnsi="Calibri" w:cs="Calibri"/>
      <w:color w:val="000000"/>
      <w:sz w:val="24"/>
      <w:szCs w:val="24"/>
    </w:rPr>
  </w:style>
  <w:style w:type="paragraph" w:styleId="Revisjon">
    <w:name w:val="Revision"/>
    <w:hidden/>
    <w:uiPriority w:val="99"/>
    <w:semiHidden/>
    <w:rsid w:val="00825AC8"/>
    <w:rPr>
      <w:rFonts w:ascii="Georgia" w:hAnsi="Georgi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2392</Words>
  <Characters>12679</Characters>
  <Application>Microsoft Office Word</Application>
  <DocSecurity>0</DocSecurity>
  <Lines>105</Lines>
  <Paragraphs>30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2026-06-12T14:41:00Z</dcterms:created>
  <dcterms:modified xsi:type="dcterms:W3CDTF">2026-06-12T14:42:00Z</dcterms:modified>
</cp:coreProperties>
</file>